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78DF">
      <w:pPr>
        <w:pStyle w:val="14"/>
        <w:rPr>
          <w:rFonts w:ascii="Calibri" w:hAnsi="Calibri" w:cs="Calibri"/>
          <w:color w:val="D9DADE"/>
          <w:sz w:val="22"/>
          <w:szCs w:val="22"/>
        </w:rPr>
      </w:pPr>
    </w:p>
    <w:p w14:paraId="06D9EAC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hint="default" w:ascii="Calibri" w:hAnsi="Calibri" w:cs="Calibri"/>
          <w:b/>
          <w:bCs/>
          <w:sz w:val="28"/>
          <w:szCs w:val="28"/>
          <w:lang w:val="hr-HR"/>
        </w:rPr>
        <w:t>8</w:t>
      </w:r>
      <w:r>
        <w:rPr>
          <w:rFonts w:ascii="Calibri" w:hAnsi="Calibri" w:cs="Calibri"/>
          <w:b/>
          <w:bCs/>
          <w:sz w:val="28"/>
          <w:szCs w:val="28"/>
        </w:rPr>
        <w:t>. SUSRET HRVATSKIH PUHAČKIH ORKESTARA, 202</w:t>
      </w:r>
      <w:r>
        <w:rPr>
          <w:rFonts w:hint="default" w:ascii="Calibri" w:hAnsi="Calibri" w:cs="Calibri"/>
          <w:b/>
          <w:bCs/>
          <w:sz w:val="28"/>
          <w:szCs w:val="28"/>
          <w:lang w:val="hr-HR"/>
        </w:rPr>
        <w:t>5</w:t>
      </w:r>
      <w:r>
        <w:rPr>
          <w:rFonts w:ascii="Calibri" w:hAnsi="Calibri" w:cs="Calibri"/>
          <w:b/>
          <w:bCs/>
          <w:sz w:val="28"/>
          <w:szCs w:val="28"/>
        </w:rPr>
        <w:t>.</w:t>
      </w:r>
    </w:p>
    <w:p w14:paraId="5C4A2F45">
      <w:pPr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 R I J A V N I C A</w:t>
      </w:r>
    </w:p>
    <w:tbl>
      <w:tblPr>
        <w:tblStyle w:val="3"/>
        <w:tblW w:w="55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18"/>
        <w:gridCol w:w="1176"/>
        <w:gridCol w:w="1011"/>
        <w:gridCol w:w="148"/>
        <w:gridCol w:w="883"/>
        <w:gridCol w:w="29"/>
        <w:gridCol w:w="247"/>
        <w:gridCol w:w="382"/>
        <w:gridCol w:w="1023"/>
        <w:gridCol w:w="709"/>
        <w:gridCol w:w="627"/>
        <w:gridCol w:w="464"/>
        <w:gridCol w:w="1125"/>
        <w:gridCol w:w="295"/>
        <w:gridCol w:w="1138"/>
      </w:tblGrid>
      <w:tr w14:paraId="10D0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92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460A1E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Službeni naziv orkestra:</w:t>
            </w:r>
          </w:p>
        </w:tc>
        <w:tc>
          <w:tcPr>
            <w:tcW w:w="3907" w:type="pct"/>
            <w:gridSpan w:val="1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7BEA87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</w:tr>
      <w:tr w14:paraId="4FDB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92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D94538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1001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99862D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B957FB4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83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D8CFC6E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79D91BE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236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1A4EC17F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14:paraId="54C9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92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A492C8A">
            <w:pPr>
              <w:tabs>
                <w:tab w:val="center" w:pos="6804"/>
              </w:tabs>
              <w:ind w:left="-20" w:leftChars="0"/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14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C98CC7A">
            <w:pPr>
              <w:tabs>
                <w:tab w:val="center" w:pos="6804"/>
              </w:tabs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83178C8">
            <w:pPr>
              <w:tabs>
                <w:tab w:val="center" w:pos="6804"/>
              </w:tabs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1236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7ED823C">
            <w:pPr>
              <w:tabs>
                <w:tab w:val="center" w:pos="6804"/>
              </w:tabs>
              <w:jc w:val="right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</w:tr>
      <w:tr w14:paraId="5159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2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A9D5678">
            <w:pPr>
              <w:tabs>
                <w:tab w:val="center" w:pos="6804"/>
              </w:tabs>
              <w:ind w:left="-20" w:leftChars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214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F51F224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3C01B53">
            <w:pPr>
              <w:tabs>
                <w:tab w:val="center" w:pos="6804"/>
              </w:tabs>
              <w:suppressAutoHyphens/>
              <w:autoSpaceDN w:val="0"/>
              <w:textAlignment w:val="baseline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236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C50AD8D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</w:tr>
      <w:tr w14:paraId="3B66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092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EC2F52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987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37911F5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17CFE69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83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D3842C5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9FE5DE2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236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7EB4005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14:paraId="0902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24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AAE0D9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orkestra s dirigentom:</w:t>
            </w:r>
          </w:p>
        </w:tc>
        <w:tc>
          <w:tcPr>
            <w:tcW w:w="568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F39A1B9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560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939B893">
            <w:pPr>
              <w:jc w:val="left"/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*</w:t>
            </w:r>
          </w:p>
        </w:tc>
        <w:tc>
          <w:tcPr>
            <w:tcW w:w="560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4FDEFBC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6432AE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645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66E43BB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A72DDDE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2B55596E"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(orkestar, dirigent i pratnja)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: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  <w:r>
              <w:rPr>
                <w:rFonts w:hint="default" w:ascii="Calibri" w:hAnsi="Calibri" w:cs="Calibri"/>
                <w:b/>
                <w:bCs/>
                <w:sz w:val="16"/>
                <w:szCs w:val="16"/>
                <w:lang w:val="hr-HR"/>
              </w:rPr>
              <w:t>*</w:t>
            </w:r>
          </w:p>
        </w:tc>
        <w:tc>
          <w:tcPr>
            <w:tcW w:w="692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39ED4C0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14:paraId="2223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92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BC25343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potrebnih pultova, instrumentarij i ostalo (pojačalo, sintesajzer, set bubnjeva itd.):</w:t>
            </w:r>
          </w:p>
        </w:tc>
        <w:tc>
          <w:tcPr>
            <w:tcW w:w="3907" w:type="pct"/>
            <w:gridSpan w:val="1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E6CF46E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14:paraId="1E40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46553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Program skladbi</w:t>
            </w:r>
          </w:p>
          <w:p w14:paraId="1E3448C5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(Navesti po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planiranom redoslijedu izvođenja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)</w:t>
            </w:r>
          </w:p>
        </w:tc>
      </w:tr>
      <w:tr w14:paraId="135E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2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3E2B515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hint="default" w:ascii="Calibri" w:hAnsi="Calibri" w:cs="Calibri"/>
                <w:b/>
                <w:bCs/>
                <w:sz w:val="18"/>
                <w:szCs w:val="18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lang w:val="hr-HR"/>
              </w:rPr>
              <w:t>BR.</w:t>
            </w:r>
          </w:p>
        </w:tc>
        <w:tc>
          <w:tcPr>
            <w:tcW w:w="125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0C28885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PUNO IME I PREZIME SKLADATELJA</w:t>
            </w:r>
            <w:r>
              <w:rPr>
                <w:rFonts w:hint="default" w:ascii="Calibri" w:hAnsi="Calibri" w:cs="Calibri"/>
                <w:b/>
                <w:bCs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SKLADBE</w:t>
            </w:r>
          </w:p>
        </w:tc>
        <w:tc>
          <w:tcPr>
            <w:tcW w:w="1654" w:type="pct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88CD5D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NASLOV SKLADBE</w:t>
            </w:r>
          </w:p>
          <w:p w14:paraId="76F06F4A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(po potrebi navesti</w:t>
            </w:r>
            <w:r>
              <w:rPr>
                <w:rFonts w:hint="default" w:ascii="Calibri" w:hAnsi="Calibri" w:cs="Calibri"/>
                <w:b w:val="0"/>
                <w:bCs w:val="0"/>
                <w:sz w:val="18"/>
                <w:szCs w:val="18"/>
                <w:lang w:val="hr-HR"/>
              </w:rPr>
              <w:t xml:space="preserve"> i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ime solist</w:t>
            </w:r>
            <w:r>
              <w:rPr>
                <w:rFonts w:hint="default" w:ascii="Calibri" w:hAnsi="Calibri" w:cs="Calibri"/>
                <w:b w:val="0"/>
                <w:bCs w:val="0"/>
                <w:sz w:val="18"/>
                <w:szCs w:val="18"/>
                <w:lang w:val="hr-HR"/>
              </w:rPr>
              <w:t>a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i instrument)</w:t>
            </w:r>
          </w:p>
        </w:tc>
        <w:tc>
          <w:tcPr>
            <w:tcW w:w="1214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D81E3B5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Izdavač</w:t>
            </w:r>
          </w:p>
        </w:tc>
        <w:tc>
          <w:tcPr>
            <w:tcW w:w="550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7D36C7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sz w:val="18"/>
                <w:szCs w:val="18"/>
                <w:lang w:val="hr-HR"/>
              </w:rPr>
              <w:t xml:space="preserve">Trajanje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skladbe</w:t>
            </w:r>
          </w:p>
        </w:tc>
      </w:tr>
      <w:tr w14:paraId="7A19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32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DA707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6C2D7A8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654" w:type="pct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87FD948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214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0DEB9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1B654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31F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32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D2C1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30533D2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654" w:type="pct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60B7EF6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214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7F019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84CFD9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2DB3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32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4C197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9C91DD4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654" w:type="pct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017A97C"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214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CCF83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E28F61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157B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449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7634099">
            <w:pPr>
              <w:ind w:right="138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TRAJANJE PROGRAMA:</w:t>
            </w:r>
          </w:p>
        </w:tc>
        <w:tc>
          <w:tcPr>
            <w:tcW w:w="550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E967B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84BA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*U pratnju se broje i vozači autobusa/vozila za prijevoz sudionika.</w:t>
      </w:r>
    </w:p>
    <w:p w14:paraId="5DCF98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*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*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>P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 xml:space="preserve">odatak o broju članova bit će iskorišten za rezervaciju </w:t>
      </w:r>
      <w:r>
        <w:rPr>
          <w:rFonts w:hint="default" w:ascii="Calibri" w:hAnsi="Calibri" w:cs="Calibri"/>
          <w:b w:val="0"/>
          <w:bCs w:val="0"/>
          <w:i/>
          <w:iCs/>
          <w:sz w:val="18"/>
          <w:szCs w:val="18"/>
          <w:lang w:val="hr-HR"/>
        </w:rPr>
        <w:t xml:space="preserve">smještaja i </w:t>
      </w:r>
      <w:r>
        <w:rPr>
          <w:rFonts w:ascii="Calibri" w:hAnsi="Calibri" w:cs="Calibri"/>
          <w:b w:val="0"/>
          <w:bCs w:val="0"/>
          <w:i/>
          <w:iCs/>
          <w:sz w:val="18"/>
          <w:szCs w:val="18"/>
        </w:rPr>
        <w:t>prehrane na Susretu.</w:t>
      </w:r>
    </w:p>
    <w:p w14:paraId="27F137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600" w:leftChars="-300" w:right="-730" w:rightChars="-365" w:firstLine="0" w:firstLineChars="0"/>
        <w:jc w:val="left"/>
        <w:textAlignment w:val="auto"/>
        <w:rPr>
          <w:rFonts w:ascii="Calibri" w:hAnsi="Calibri" w:cs="Calibri"/>
          <w:b w:val="0"/>
          <w:bCs w:val="0"/>
          <w:i/>
          <w:iCs/>
          <w:color w:val="000000"/>
          <w:sz w:val="18"/>
          <w:szCs w:val="18"/>
        </w:rPr>
      </w:pPr>
    </w:p>
    <w:p w14:paraId="314B76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600" w:leftChars="-300" w:right="-730" w:rightChars="-365" w:firstLine="0" w:firstLineChars="0"/>
        <w:jc w:val="left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 w14:paraId="4858215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.docx formatu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najkasnije tjedan dana nakon selekcije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na smotri ili samostalnom preslušavanju.</w:t>
      </w:r>
    </w:p>
    <w:p w14:paraId="5BC9FBF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i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popis članova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orkestra (službena tablica na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8"/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 w14:paraId="22591CF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Orkestri su dužni dostaviti putem obične pošte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(najkasnije tjedan dana prije Susreta) u četiri primjerka.</w:t>
      </w:r>
    </w:p>
    <w:p w14:paraId="0CE8188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38</w:t>
      </w:r>
      <w:bookmarkStart w:id="0" w:name="_GoBack"/>
      <w:bookmarkEnd w:id="0"/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. Susreta hrvatskih puhačkih orkestara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8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438F54AD">
      <w:pPr>
        <w:autoSpaceDE w:val="0"/>
        <w:autoSpaceDN w:val="0"/>
        <w:adjustRightInd w:val="0"/>
        <w:ind w:left="90" w:hanging="90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14:paraId="55296F96">
      <w:pPr>
        <w:autoSpaceDE w:val="0"/>
        <w:autoSpaceDN w:val="0"/>
        <w:adjustRightInd w:val="0"/>
        <w:ind w:left="90" w:hanging="90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50203836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hint="default" w:ascii="Calibri" w:hAnsi="Calibri" w:cs="Calibri"/>
          <w:sz w:val="22"/>
          <w:szCs w:val="22"/>
          <w:lang w:val="hr-HR"/>
        </w:rPr>
        <w:t>M.P.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___________________________</w:t>
      </w:r>
    </w:p>
    <w:p w14:paraId="1A354B53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(Ime i prezime odgovorne osobe)</w:t>
      </w:r>
    </w:p>
    <w:p w14:paraId="7CB65AD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DE44A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AFB89F">
      <w:pPr>
        <w:rPr>
          <w:rFonts w:asciiTheme="minorHAnsi" w:hAnsiTheme="minorHAnsi" w:cstheme="minorHAnsi"/>
          <w:sz w:val="22"/>
          <w:szCs w:val="2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8" w:bottom="1135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45245">
    <w:pPr>
      <w:pStyle w:val="6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75E5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A4DD3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4D660">
    <w:pPr>
      <w:pStyle w:val="7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D71B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2B21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A25C3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1252"/>
    <w:rsid w:val="007B2963"/>
    <w:rsid w:val="007B4439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2BA7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547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  <w:rsid w:val="0F0D46FE"/>
    <w:rsid w:val="1E0D0044"/>
    <w:rsid w:val="25A15886"/>
    <w:rsid w:val="2EF43EB8"/>
    <w:rsid w:val="338C71C7"/>
    <w:rsid w:val="441933EC"/>
    <w:rsid w:val="47182D70"/>
    <w:rsid w:val="52AF031A"/>
    <w:rsid w:val="53CC5595"/>
    <w:rsid w:val="692655F8"/>
    <w:rsid w:val="71607628"/>
    <w:rsid w:val="72EB118E"/>
    <w:rsid w:val="738B7900"/>
    <w:rsid w:val="78E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SimSun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2"/>
    <w:link w:val="7"/>
    <w:qFormat/>
    <w:uiPriority w:val="99"/>
  </w:style>
  <w:style w:type="character" w:customStyle="1" w:styleId="12">
    <w:name w:val="Podnožje Char"/>
    <w:basedOn w:val="2"/>
    <w:link w:val="6"/>
    <w:qFormat/>
    <w:uiPriority w:val="99"/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Rešetka tablice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A861-54DE-42E0-B023-09C3C87AF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1074</Characters>
  <Lines>8</Lines>
  <Paragraphs>2</Paragraphs>
  <TotalTime>0</TotalTime>
  <ScaleCrop>false</ScaleCrop>
  <LinksUpToDate>false</LinksUpToDate>
  <CharactersWithSpaces>1260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2022-06-21T06:44:00Z</dcterms:created>
  <dc:creator>T B</dc:creator>
  <cp:lastModifiedBy>Sara Blažev</cp:lastModifiedBy>
  <cp:lastPrinted>2022-01-25T13:56:00Z</cp:lastPrinted>
  <dcterms:modified xsi:type="dcterms:W3CDTF">2025-02-03T09:13:15Z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DF777913DF754650B2086D8C808C3729_13</vt:lpwstr>
  </property>
</Properties>
</file>