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7658A"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PRAVILA</w:t>
      </w:r>
    </w:p>
    <w:p w14:paraId="1C6F4D81"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FESTIVALA HRVATSKIH KAZALIŠNIH AMATERA</w:t>
      </w:r>
    </w:p>
    <w:p w14:paraId="74FD16B1" w14:textId="77777777" w:rsidR="009644DA" w:rsidRPr="00E21123" w:rsidRDefault="009644DA" w:rsidP="009644DA">
      <w:pPr>
        <w:rPr>
          <w:rFonts w:asciiTheme="minorHAnsi" w:hAnsiTheme="minorHAnsi"/>
          <w:sz w:val="22"/>
          <w:szCs w:val="22"/>
        </w:rPr>
      </w:pPr>
    </w:p>
    <w:p w14:paraId="2C5C736C"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1.</w:t>
      </w:r>
    </w:p>
    <w:p w14:paraId="71C4B818"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Puni naziv nacionalnog festivala kazališnih amatera je </w:t>
      </w:r>
      <w:r w:rsidRPr="00E21123">
        <w:rPr>
          <w:rFonts w:asciiTheme="minorHAnsi" w:hAnsiTheme="minorHAnsi" w:cs="Tahoma"/>
          <w:b/>
          <w:sz w:val="22"/>
          <w:szCs w:val="22"/>
        </w:rPr>
        <w:t>Festival hrvatskih kazališnih amatera</w:t>
      </w:r>
      <w:r w:rsidRPr="00E21123">
        <w:rPr>
          <w:rFonts w:asciiTheme="minorHAnsi" w:hAnsiTheme="minorHAnsi" w:cs="Tahoma"/>
          <w:sz w:val="22"/>
          <w:szCs w:val="22"/>
        </w:rPr>
        <w:t xml:space="preserve">, a svake se godine ispred naziva dodaje redni broj Festivala. Skraćeni naziv Festivala je </w:t>
      </w:r>
      <w:r w:rsidRPr="00E21123">
        <w:rPr>
          <w:rFonts w:asciiTheme="minorHAnsi" w:hAnsiTheme="minorHAnsi" w:cs="Tahoma"/>
          <w:b/>
          <w:sz w:val="22"/>
          <w:szCs w:val="22"/>
        </w:rPr>
        <w:t>FHKA.</w:t>
      </w:r>
    </w:p>
    <w:p w14:paraId="22D763F6" w14:textId="77777777" w:rsidR="009644DA" w:rsidRPr="00E21123" w:rsidRDefault="009644DA" w:rsidP="009644DA">
      <w:pPr>
        <w:jc w:val="center"/>
        <w:rPr>
          <w:rFonts w:asciiTheme="minorHAnsi" w:hAnsiTheme="minorHAnsi" w:cs="Tahoma"/>
          <w:sz w:val="22"/>
          <w:szCs w:val="22"/>
        </w:rPr>
      </w:pPr>
    </w:p>
    <w:p w14:paraId="3C2295EE"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2.</w:t>
      </w:r>
    </w:p>
    <w:p w14:paraId="15DEA2D5"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b/>
          <w:sz w:val="22"/>
          <w:szCs w:val="22"/>
        </w:rPr>
        <w:t>Zadaća FHKA</w:t>
      </w:r>
      <w:r w:rsidRPr="00E21123">
        <w:rPr>
          <w:rFonts w:asciiTheme="minorHAnsi" w:hAnsiTheme="minorHAnsi" w:cs="Tahoma"/>
          <w:sz w:val="22"/>
          <w:szCs w:val="22"/>
        </w:rPr>
        <w:t xml:space="preserve"> je da stimulativno djeluje na razvitak hrvatskog kazališnog amaterizma i razvoj publike te prikaže najkvalitetnija godišnja ostvarenja amaterskih kazališnih udruga/sekcija koje djeluju u Hrvatskoj i inozemstvu (udruge Hrvata izvan RH) svih kazališnih poetika: klasičnog, pučkog, plesnog, alternativnog teatra te druge vrste kazališnih izričaja.</w:t>
      </w:r>
    </w:p>
    <w:p w14:paraId="191970EA" w14:textId="77777777" w:rsidR="009644DA" w:rsidRPr="00E21123" w:rsidRDefault="009644DA" w:rsidP="009644DA">
      <w:pPr>
        <w:rPr>
          <w:rFonts w:asciiTheme="minorHAnsi" w:hAnsiTheme="minorHAnsi" w:cs="Tahoma"/>
          <w:sz w:val="22"/>
          <w:szCs w:val="22"/>
        </w:rPr>
      </w:pPr>
    </w:p>
    <w:p w14:paraId="000D88F1"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3.</w:t>
      </w:r>
    </w:p>
    <w:p w14:paraId="224B476A" w14:textId="77777777" w:rsidR="009644DA" w:rsidRPr="00E21123" w:rsidRDefault="009644DA" w:rsidP="009644DA">
      <w:pPr>
        <w:jc w:val="both"/>
        <w:rPr>
          <w:rFonts w:asciiTheme="minorHAnsi" w:hAnsiTheme="minorHAnsi" w:cs="Tahoma"/>
          <w:sz w:val="22"/>
          <w:szCs w:val="22"/>
        </w:rPr>
      </w:pPr>
      <w:r>
        <w:rPr>
          <w:rFonts w:asciiTheme="minorHAnsi" w:hAnsiTheme="minorHAnsi" w:cs="Tahoma"/>
          <w:sz w:val="22"/>
          <w:szCs w:val="22"/>
        </w:rPr>
        <w:t xml:space="preserve">1) </w:t>
      </w:r>
      <w:r w:rsidRPr="00E21123">
        <w:rPr>
          <w:rFonts w:asciiTheme="minorHAnsi" w:hAnsiTheme="minorHAnsi" w:cs="Tahoma"/>
          <w:sz w:val="22"/>
          <w:szCs w:val="22"/>
        </w:rPr>
        <w:t xml:space="preserve">Hrvatski sabor kulture upućuje poziv županijskim zajednicama i ostalim kazališnim udrugama/sekcijama – </w:t>
      </w:r>
      <w:r w:rsidRPr="00E21123">
        <w:rPr>
          <w:rFonts w:asciiTheme="minorHAnsi" w:hAnsiTheme="minorHAnsi" w:cs="Tahoma"/>
          <w:b/>
          <w:sz w:val="22"/>
          <w:szCs w:val="22"/>
        </w:rPr>
        <w:t xml:space="preserve">članicama HSK-a </w:t>
      </w:r>
      <w:r w:rsidRPr="00E21123">
        <w:rPr>
          <w:rFonts w:asciiTheme="minorHAnsi" w:hAnsiTheme="minorHAnsi" w:cs="Tahoma"/>
          <w:sz w:val="22"/>
          <w:szCs w:val="22"/>
        </w:rPr>
        <w:t>(uključujući i udruge Hrvata koje djeluju izvan Republike Hrvatske), da se ispunjenom prijavnicom na priloženom obrascu prijave za FHKA Hrvatskom saboru kulture i svojoj županijskoj zajednici, najkasnije do roka navedenog u Pozivu za prijave. Ukoliko županijska zajednica ne postoji, kazališna udruga prijavnicu dostavlja samo Hrvatskom saboru kulture, a isto se odnosi i na kazališne udruge Hrvata koje djeluju izvan RH.</w:t>
      </w:r>
    </w:p>
    <w:p w14:paraId="3CFF7A63"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2) </w:t>
      </w:r>
      <w:r w:rsidRPr="00E21123">
        <w:rPr>
          <w:rFonts w:asciiTheme="minorHAnsi" w:hAnsiTheme="minorHAnsi" w:cs="Tahoma"/>
          <w:b/>
          <w:sz w:val="22"/>
          <w:szCs w:val="22"/>
        </w:rPr>
        <w:t>Iznimno, amaterska kazališta i kazališne udruge/sekcije Grada Zagreba</w:t>
      </w:r>
      <w:r w:rsidRPr="00E21123">
        <w:rPr>
          <w:rFonts w:asciiTheme="minorHAnsi" w:hAnsiTheme="minorHAnsi" w:cs="Tahoma"/>
          <w:sz w:val="22"/>
          <w:szCs w:val="22"/>
        </w:rPr>
        <w:t xml:space="preserve"> za selekciju se prijavljuju Kulturnom centru Peščenica, koji prijavnice dostavlja Hrvatskom saboru kulture najkasnije tri tjedna prije smotre – Susreta kazališnih amatera Zagreba.</w:t>
      </w:r>
    </w:p>
    <w:p w14:paraId="3006F704"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3) Prijava za Festival valjana je uz dostavu pravilno ispunjene prijavnice i priložene preslike uplatnice o plaćenoj članarini. Za kazališne udruge – članice županijskih zajednica, potvrde o uplaćenoj članarini HSK-u dostavlja njihova županijska zajednica. Novoregistrirane kazališne udruge prijavnici trebaju priložiti i presliku rješenja o registraciji.</w:t>
      </w:r>
    </w:p>
    <w:p w14:paraId="163F2022" w14:textId="77777777" w:rsidR="009644DA" w:rsidRPr="00E21123" w:rsidRDefault="009644DA" w:rsidP="009644DA">
      <w:pPr>
        <w:jc w:val="both"/>
        <w:rPr>
          <w:rFonts w:asciiTheme="minorHAnsi" w:hAnsiTheme="minorHAnsi" w:cs="Tahoma"/>
          <w:color w:val="2E74B5" w:themeColor="accent1" w:themeShade="BF"/>
          <w:sz w:val="22"/>
          <w:szCs w:val="22"/>
        </w:rPr>
      </w:pPr>
      <w:r w:rsidRPr="00E21123">
        <w:rPr>
          <w:rFonts w:asciiTheme="minorHAnsi" w:hAnsiTheme="minorHAnsi" w:cs="Tahoma"/>
          <w:sz w:val="22"/>
          <w:szCs w:val="22"/>
        </w:rPr>
        <w:t>4) Potpisom osobe ovlaštene za zastupanje i ovjerom prijavnice pečatom prijavljena udruga/sekcija potvrđuje da je suglasna s Pravilima Festivala te daje dozvolu za korištenje navedenih osobnih podataka za potrebe organizacije i izrade programskih materijala te objavu foto i video materijala na društvenim mrežama, web stranici HSK-a te drugim sredstvima javnog priopćavanja. Također, dostavom ovjerene i potpisane prijavnice prijavljena udruga/sekcija obvezuje se poštivati odluku Upravnog odbora HSK-a koji joj može izreći stegovnu mjeru opomene i zabranu nastupanja na FHKA-u u naredne dvije godine u slučaju rušenja ugleda HSK-a zbog neslaganja s odlukama selektora i stručnog povjerenstva koje su autonomne i konačne (ne postoji pravo žalbe).</w:t>
      </w:r>
    </w:p>
    <w:p w14:paraId="0EC07D5D"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5) Dostavljene prijavnice bez potpisa osobe ovlaštene za zastupanje i ovjere pečatom nisu pravovaljane.</w:t>
      </w:r>
    </w:p>
    <w:p w14:paraId="0996176E" w14:textId="77777777" w:rsidR="009644DA" w:rsidRPr="00E21123" w:rsidRDefault="009644DA" w:rsidP="009644DA">
      <w:pPr>
        <w:rPr>
          <w:rFonts w:asciiTheme="minorHAnsi" w:hAnsiTheme="minorHAnsi" w:cs="Tahoma"/>
          <w:sz w:val="22"/>
          <w:szCs w:val="22"/>
        </w:rPr>
      </w:pPr>
    </w:p>
    <w:p w14:paraId="5E0D84BE"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4.</w:t>
      </w:r>
    </w:p>
    <w:p w14:paraId="47AA4630" w14:textId="77777777" w:rsidR="009644DA" w:rsidRPr="00E21123" w:rsidRDefault="009644DA" w:rsidP="009644DA">
      <w:pPr>
        <w:jc w:val="both"/>
        <w:rPr>
          <w:rFonts w:asciiTheme="minorHAnsi" w:hAnsiTheme="minorHAnsi" w:cs="Tahoma"/>
          <w:b/>
          <w:sz w:val="22"/>
          <w:szCs w:val="22"/>
        </w:rPr>
      </w:pPr>
      <w:r w:rsidRPr="00E21123">
        <w:rPr>
          <w:rFonts w:asciiTheme="minorHAnsi" w:hAnsiTheme="minorHAnsi" w:cs="Tahoma"/>
          <w:sz w:val="22"/>
          <w:szCs w:val="22"/>
        </w:rPr>
        <w:t xml:space="preserve">1) Svaka županijska zajednica KUU i KUD-ova (i savezi KUD-ova nacionalnih manjina u RH) obvezna je organizirati </w:t>
      </w:r>
      <w:r w:rsidRPr="00E21123">
        <w:rPr>
          <w:rFonts w:asciiTheme="minorHAnsi" w:hAnsiTheme="minorHAnsi" w:cs="Tahoma"/>
          <w:b/>
          <w:sz w:val="22"/>
          <w:szCs w:val="22"/>
        </w:rPr>
        <w:t>županijsku smotru koja je jedino mjesto izbora predstava za FHKA</w:t>
      </w:r>
      <w:r w:rsidRPr="00E21123">
        <w:rPr>
          <w:rFonts w:asciiTheme="minorHAnsi" w:hAnsiTheme="minorHAnsi" w:cs="Tahoma"/>
          <w:sz w:val="22"/>
          <w:szCs w:val="22"/>
        </w:rPr>
        <w:t>, a koja mora biti održana u kontinuitetu, dan za danom, ukoliko traje više od jednog dana.</w:t>
      </w:r>
    </w:p>
    <w:p w14:paraId="6A537F1E" w14:textId="77777777" w:rsidR="009644DA" w:rsidRPr="00E21123" w:rsidRDefault="009644DA" w:rsidP="009644DA">
      <w:pPr>
        <w:jc w:val="both"/>
        <w:rPr>
          <w:rFonts w:asciiTheme="minorHAnsi" w:hAnsiTheme="minorHAnsi" w:cs="Tahoma"/>
          <w:i/>
          <w:color w:val="FF0000"/>
          <w:sz w:val="22"/>
          <w:szCs w:val="22"/>
        </w:rPr>
      </w:pPr>
      <w:r w:rsidRPr="00E21123">
        <w:rPr>
          <w:rFonts w:asciiTheme="minorHAnsi" w:hAnsiTheme="minorHAnsi" w:cs="Tahoma"/>
          <w:sz w:val="22"/>
          <w:szCs w:val="22"/>
        </w:rPr>
        <w:t>2) Selektori</w:t>
      </w:r>
      <w:r w:rsidRPr="00E21123">
        <w:rPr>
          <w:rFonts w:asciiTheme="minorHAnsi" w:hAnsiTheme="minorHAnsi" w:cs="Tahoma"/>
          <w:color w:val="FF0000"/>
          <w:sz w:val="22"/>
          <w:szCs w:val="22"/>
        </w:rPr>
        <w:t xml:space="preserve"> </w:t>
      </w:r>
      <w:r w:rsidRPr="00E21123">
        <w:rPr>
          <w:rFonts w:asciiTheme="minorHAnsi" w:hAnsiTheme="minorHAnsi" w:cs="Tahoma"/>
          <w:sz w:val="22"/>
          <w:szCs w:val="22"/>
        </w:rPr>
        <w:t xml:space="preserve">Festivala obvezni su odgledati sve županijske smotre ili izbor predstava koje ponudi stručno povjerenstvo smotre. </w:t>
      </w:r>
    </w:p>
    <w:p w14:paraId="2040A061"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3) </w:t>
      </w:r>
      <w:r w:rsidRPr="00E21123">
        <w:rPr>
          <w:rFonts w:asciiTheme="minorHAnsi" w:hAnsiTheme="minorHAnsi" w:cs="Tahoma"/>
          <w:b/>
          <w:sz w:val="22"/>
          <w:szCs w:val="22"/>
        </w:rPr>
        <w:t>Kazališni ansambli/sekcije iz županija u kojima nije organizirana županijska smotra trebaju se prikloniti najbližoj  županijskoj smotri</w:t>
      </w:r>
      <w:r w:rsidRPr="00E21123">
        <w:rPr>
          <w:rFonts w:asciiTheme="minorHAnsi" w:hAnsiTheme="minorHAnsi" w:cs="Tahoma"/>
          <w:sz w:val="22"/>
          <w:szCs w:val="22"/>
        </w:rPr>
        <w:t xml:space="preserve"> na kojoj predstavljaju svoju županiju.</w:t>
      </w:r>
    </w:p>
    <w:p w14:paraId="6A557417" w14:textId="77777777" w:rsidR="009644DA" w:rsidRPr="00E21123" w:rsidRDefault="009644DA" w:rsidP="009644DA">
      <w:pPr>
        <w:jc w:val="both"/>
        <w:rPr>
          <w:rFonts w:asciiTheme="minorHAnsi" w:hAnsiTheme="minorHAnsi" w:cs="Tahoma"/>
          <w:strike/>
          <w:color w:val="FF0000"/>
          <w:sz w:val="22"/>
          <w:szCs w:val="22"/>
          <w:highlight w:val="yellow"/>
        </w:rPr>
      </w:pPr>
      <w:r w:rsidRPr="00E21123">
        <w:rPr>
          <w:rFonts w:asciiTheme="minorHAnsi" w:hAnsiTheme="minorHAnsi" w:cs="Tahoma"/>
          <w:sz w:val="22"/>
          <w:szCs w:val="22"/>
        </w:rPr>
        <w:lastRenderedPageBreak/>
        <w:t>4) U iznimnim slučajevima - ukoliko nije organizirana županijska smotra, niti postoji mogućnost nastupa na smotri</w:t>
      </w:r>
      <w:r w:rsidRPr="00E21123">
        <w:rPr>
          <w:rFonts w:asciiTheme="minorHAnsi" w:hAnsiTheme="minorHAnsi"/>
          <w:sz w:val="22"/>
          <w:szCs w:val="22"/>
        </w:rPr>
        <w:t xml:space="preserve"> u </w:t>
      </w:r>
      <w:r w:rsidRPr="00E21123">
        <w:rPr>
          <w:rFonts w:asciiTheme="minorHAnsi" w:hAnsiTheme="minorHAnsi" w:cs="Tahoma"/>
          <w:sz w:val="22"/>
          <w:szCs w:val="22"/>
        </w:rPr>
        <w:t xml:space="preserve">susjednoj županiji, selektoru se, u razdoblju predviđenom za selekciju, omogućuje gledanje jedne ili nekoliko predstava na pojedinačnoj selekciji. </w:t>
      </w:r>
    </w:p>
    <w:p w14:paraId="6B5381CD"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5) </w:t>
      </w:r>
      <w:r w:rsidRPr="00E21123">
        <w:rPr>
          <w:rFonts w:asciiTheme="minorHAnsi" w:hAnsiTheme="minorHAnsi" w:cs="Tahoma"/>
          <w:b/>
          <w:sz w:val="22"/>
          <w:szCs w:val="22"/>
        </w:rPr>
        <w:t>Prijavljene amaterske</w:t>
      </w:r>
      <w:r w:rsidRPr="00E21123">
        <w:rPr>
          <w:rFonts w:asciiTheme="minorHAnsi" w:hAnsiTheme="minorHAnsi" w:cs="Tahoma"/>
          <w:sz w:val="22"/>
          <w:szCs w:val="22"/>
        </w:rPr>
        <w:t xml:space="preserve"> </w:t>
      </w:r>
      <w:r w:rsidRPr="00E21123">
        <w:rPr>
          <w:rFonts w:asciiTheme="minorHAnsi" w:hAnsiTheme="minorHAnsi" w:cs="Tahoma"/>
          <w:b/>
          <w:sz w:val="22"/>
          <w:szCs w:val="22"/>
        </w:rPr>
        <w:t>kazališne udruge Hrvata koje djeluju izvan RH</w:t>
      </w:r>
      <w:r w:rsidRPr="00E21123">
        <w:rPr>
          <w:rFonts w:asciiTheme="minorHAnsi" w:hAnsiTheme="minorHAnsi" w:cs="Tahoma"/>
          <w:sz w:val="22"/>
          <w:szCs w:val="22"/>
        </w:rPr>
        <w:t xml:space="preserve"> selekciji pristupaju isključivo dostavom kvalitetnih video snimki predstava u propisanom roku, koje će vrednovati jedan selektor HSK-a koji od svih prijavljenih može odabrati jednu za ravnopravno sudjelovanje na FHKA-u. </w:t>
      </w:r>
    </w:p>
    <w:p w14:paraId="7DA78171"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6) U slučaju više sile, sve prijavljene skupine selekciji pristupaju isključivo dostavom kvalitetnih video snimki predstava koje vrednuje/u selektor/i Festivala.</w:t>
      </w:r>
    </w:p>
    <w:p w14:paraId="1E1DC284" w14:textId="77777777" w:rsidR="009644DA" w:rsidRPr="00E21123" w:rsidRDefault="009644DA" w:rsidP="009644DA">
      <w:pPr>
        <w:rPr>
          <w:rFonts w:asciiTheme="minorHAnsi" w:hAnsiTheme="minorHAnsi" w:cs="Tahoma"/>
          <w:b/>
          <w:sz w:val="22"/>
          <w:szCs w:val="22"/>
        </w:rPr>
      </w:pPr>
    </w:p>
    <w:p w14:paraId="76BBFC2B"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5.</w:t>
      </w:r>
    </w:p>
    <w:p w14:paraId="24C602FF"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1) Županijska zajednica obvezna je </w:t>
      </w:r>
      <w:r w:rsidRPr="00E21123">
        <w:rPr>
          <w:rFonts w:asciiTheme="minorHAnsi" w:hAnsiTheme="minorHAnsi" w:cs="Tahoma"/>
          <w:b/>
          <w:sz w:val="22"/>
          <w:szCs w:val="22"/>
        </w:rPr>
        <w:t xml:space="preserve">selektoru Festivala osigurati smještaj i prehranu te podmiriti putne troškove za dolazak na smotru i odlazak sa smotre </w:t>
      </w:r>
      <w:r w:rsidRPr="00E21123">
        <w:rPr>
          <w:rFonts w:asciiTheme="minorHAnsi" w:hAnsiTheme="minorHAnsi" w:cs="Tahoma"/>
          <w:sz w:val="22"/>
          <w:szCs w:val="22"/>
        </w:rPr>
        <w:t xml:space="preserve">od mjesta prebivališta selektora do mjesta održavanja smotre. </w:t>
      </w:r>
    </w:p>
    <w:p w14:paraId="5B6DB066"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2) U slučaju pojedinačne selekcije kazališna udruga/sekcija dužna je pokriti spomenute troškove selektora iz stavka 1. ovoga članka.</w:t>
      </w:r>
    </w:p>
    <w:p w14:paraId="1A152900"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3)</w:t>
      </w:r>
      <w:r w:rsidRPr="00E21123">
        <w:rPr>
          <w:sz w:val="22"/>
          <w:szCs w:val="22"/>
        </w:rPr>
        <w:t xml:space="preserve"> </w:t>
      </w:r>
      <w:r w:rsidRPr="00E21123">
        <w:rPr>
          <w:rFonts w:asciiTheme="minorHAnsi" w:hAnsiTheme="minorHAnsi" w:cs="Tahoma"/>
          <w:sz w:val="22"/>
          <w:szCs w:val="22"/>
        </w:rPr>
        <w:t>Organizatori županijskih smotri i samostalnih selekcija dužni su u promidžbenim materijalima smotri/selekcija istaknuti logotip HSK-a i informaciju da se iste održavaju pod pokroviteljstvom HSK-a. U slučaju da organizatori županijskih smotri i samostalnih selekcija ne tiskaju promidžbene materijale, isti su dužni istaknuti pokroviteljstvo HSK-a u konferansama i svim drugim objavama.</w:t>
      </w:r>
    </w:p>
    <w:p w14:paraId="38D2A6B6" w14:textId="77777777" w:rsidR="009644DA" w:rsidRPr="00E21123" w:rsidRDefault="009644DA" w:rsidP="009644DA">
      <w:pPr>
        <w:jc w:val="both"/>
        <w:rPr>
          <w:rFonts w:asciiTheme="minorHAnsi" w:hAnsiTheme="minorHAnsi" w:cs="Tahoma"/>
          <w:sz w:val="22"/>
          <w:szCs w:val="22"/>
        </w:rPr>
      </w:pPr>
    </w:p>
    <w:p w14:paraId="0452796D" w14:textId="77777777" w:rsidR="009644DA" w:rsidRPr="00E21123" w:rsidRDefault="009644DA" w:rsidP="009644DA">
      <w:pPr>
        <w:jc w:val="center"/>
        <w:rPr>
          <w:rFonts w:asciiTheme="minorHAnsi" w:hAnsiTheme="minorHAnsi" w:cs="Tahoma"/>
          <w:sz w:val="22"/>
          <w:szCs w:val="22"/>
        </w:rPr>
      </w:pPr>
      <w:r w:rsidRPr="00E21123">
        <w:rPr>
          <w:rFonts w:asciiTheme="minorHAnsi" w:hAnsiTheme="minorHAnsi" w:cs="Tahoma"/>
          <w:b/>
          <w:sz w:val="22"/>
          <w:szCs w:val="22"/>
        </w:rPr>
        <w:t>Članak  6.</w:t>
      </w:r>
    </w:p>
    <w:p w14:paraId="6B08EDE3"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1) Svaka županijska zajednica KUU ili KUD-ova (i savezi KUD-ova nacionalnih manjina u RH), koja ima</w:t>
      </w:r>
      <w:r w:rsidRPr="00E21123">
        <w:rPr>
          <w:rFonts w:asciiTheme="minorHAnsi" w:hAnsiTheme="minorHAnsi" w:cs="Tahoma"/>
          <w:b/>
          <w:sz w:val="22"/>
          <w:szCs w:val="22"/>
        </w:rPr>
        <w:t xml:space="preserve"> 5 i više prijavljenih i odigranih predstava, ima pravo da jedna predstava bude odabrana za sudjelovanje na FHKA-u</w:t>
      </w:r>
      <w:r w:rsidRPr="00E21123">
        <w:rPr>
          <w:rFonts w:asciiTheme="minorHAnsi" w:hAnsiTheme="minorHAnsi" w:cs="Tahoma"/>
          <w:sz w:val="22"/>
          <w:szCs w:val="22"/>
        </w:rPr>
        <w:t>,</w:t>
      </w:r>
      <w:r w:rsidRPr="00E21123">
        <w:rPr>
          <w:rFonts w:asciiTheme="minorHAnsi" w:hAnsiTheme="minorHAnsi" w:cs="Tahoma"/>
          <w:b/>
          <w:sz w:val="22"/>
          <w:szCs w:val="22"/>
        </w:rPr>
        <w:t xml:space="preserve"> </w:t>
      </w:r>
      <w:r w:rsidRPr="00E21123">
        <w:rPr>
          <w:rFonts w:asciiTheme="minorHAnsi" w:hAnsiTheme="minorHAnsi" w:cs="Tahoma"/>
          <w:sz w:val="22"/>
          <w:szCs w:val="22"/>
        </w:rPr>
        <w:t>prema odluci selektora HSK-a.</w:t>
      </w:r>
    </w:p>
    <w:p w14:paraId="509B0C82"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2)</w:t>
      </w:r>
      <w:r w:rsidRPr="00E21123">
        <w:rPr>
          <w:rFonts w:asciiTheme="minorHAnsi" w:hAnsiTheme="minorHAnsi" w:cs="Tahoma"/>
          <w:b/>
          <w:i/>
          <w:sz w:val="22"/>
          <w:szCs w:val="22"/>
        </w:rPr>
        <w:t xml:space="preserve"> </w:t>
      </w:r>
      <w:r w:rsidRPr="00E21123">
        <w:rPr>
          <w:rFonts w:asciiTheme="minorHAnsi" w:hAnsiTheme="minorHAnsi" w:cs="Tahoma"/>
          <w:sz w:val="22"/>
          <w:szCs w:val="22"/>
        </w:rPr>
        <w:t xml:space="preserve">Ukoliko u selekciji na županijskoj smotri djeluje i županijsko stručno povjerenstvo te je za smotru prijavljeno i odigrano </w:t>
      </w:r>
      <w:r w:rsidRPr="00E21123">
        <w:rPr>
          <w:rFonts w:asciiTheme="minorHAnsi" w:hAnsiTheme="minorHAnsi" w:cs="Tahoma"/>
          <w:b/>
          <w:sz w:val="22"/>
          <w:szCs w:val="22"/>
        </w:rPr>
        <w:t>10 ili više od 10 predstava</w:t>
      </w:r>
      <w:r w:rsidRPr="00E21123">
        <w:rPr>
          <w:rFonts w:asciiTheme="minorHAnsi" w:hAnsiTheme="minorHAnsi" w:cs="Tahoma"/>
          <w:sz w:val="22"/>
          <w:szCs w:val="22"/>
        </w:rPr>
        <w:t xml:space="preserve">, </w:t>
      </w:r>
      <w:r w:rsidRPr="00E21123">
        <w:rPr>
          <w:rFonts w:asciiTheme="minorHAnsi" w:hAnsiTheme="minorHAnsi" w:cs="Tahoma"/>
          <w:b/>
          <w:sz w:val="22"/>
          <w:szCs w:val="22"/>
        </w:rPr>
        <w:t>jednu predstavu za nastup na FHKA-u bira selektor HSK-a, a drugu predstavu bira županijsko povjerenstvo</w:t>
      </w:r>
      <w:r w:rsidRPr="00E21123">
        <w:rPr>
          <w:rFonts w:asciiTheme="minorHAnsi" w:hAnsiTheme="minorHAnsi" w:cs="Tahoma"/>
          <w:sz w:val="22"/>
          <w:szCs w:val="22"/>
        </w:rPr>
        <w:t>. Ova odredba ne odnosi se na smotre Saveza KUU-a ili KUD-ova i saveza KUD-ova nacionalnih manjina u RH.</w:t>
      </w:r>
    </w:p>
    <w:p w14:paraId="673BB88E"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3) Ukoliko na županijskoj smotri ne djeluje županijsko Prosudbeno povjerenstvo, a odigrano je 10 ili više od 10 predstava, </w:t>
      </w:r>
      <w:r w:rsidRPr="00E21123">
        <w:rPr>
          <w:rFonts w:asciiTheme="minorHAnsi" w:hAnsiTheme="minorHAnsi" w:cs="Tahoma"/>
          <w:b/>
          <w:sz w:val="22"/>
          <w:szCs w:val="22"/>
        </w:rPr>
        <w:t xml:space="preserve">selektor odabire jednu, a može i ne mora odabrati i drugu predstavu </w:t>
      </w:r>
      <w:r w:rsidRPr="00E21123">
        <w:rPr>
          <w:rFonts w:asciiTheme="minorHAnsi" w:hAnsiTheme="minorHAnsi" w:cs="Tahoma"/>
          <w:sz w:val="22"/>
          <w:szCs w:val="22"/>
        </w:rPr>
        <w:t>za nastup na FHKA-u.</w:t>
      </w:r>
    </w:p>
    <w:p w14:paraId="79241DE9" w14:textId="77777777" w:rsidR="009644DA" w:rsidRPr="00E21123" w:rsidRDefault="009644DA" w:rsidP="009644DA">
      <w:pPr>
        <w:jc w:val="both"/>
        <w:rPr>
          <w:rFonts w:asciiTheme="minorHAnsi" w:hAnsiTheme="minorHAnsi" w:cs="Tahoma"/>
          <w:b/>
          <w:sz w:val="22"/>
          <w:szCs w:val="22"/>
        </w:rPr>
      </w:pPr>
      <w:r w:rsidRPr="00E21123">
        <w:rPr>
          <w:rFonts w:asciiTheme="minorHAnsi" w:hAnsiTheme="minorHAnsi" w:cs="Tahoma"/>
          <w:sz w:val="22"/>
          <w:szCs w:val="22"/>
        </w:rPr>
        <w:t xml:space="preserve">4) Ukoliko je na smotri odigrano </w:t>
      </w:r>
      <w:r w:rsidRPr="00E21123">
        <w:rPr>
          <w:rFonts w:asciiTheme="minorHAnsi" w:hAnsiTheme="minorHAnsi" w:cs="Tahoma"/>
          <w:b/>
          <w:sz w:val="22"/>
          <w:szCs w:val="22"/>
        </w:rPr>
        <w:t>manje od 10 predstava</w:t>
      </w:r>
      <w:r w:rsidRPr="00E21123">
        <w:rPr>
          <w:rFonts w:asciiTheme="minorHAnsi" w:hAnsiTheme="minorHAnsi" w:cs="Tahoma"/>
          <w:sz w:val="22"/>
          <w:szCs w:val="22"/>
        </w:rPr>
        <w:t xml:space="preserve">, pravo odabira predstave za nastup na FHKA-u ima </w:t>
      </w:r>
      <w:r w:rsidRPr="00E21123">
        <w:rPr>
          <w:rFonts w:asciiTheme="minorHAnsi" w:hAnsiTheme="minorHAnsi" w:cs="Tahoma"/>
          <w:b/>
          <w:sz w:val="22"/>
          <w:szCs w:val="22"/>
        </w:rPr>
        <w:t xml:space="preserve">isključivo selektor HSK-a. </w:t>
      </w:r>
    </w:p>
    <w:p w14:paraId="799C7D49"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5) Ukoliko je za županijsku smotru prijavljeno </w:t>
      </w:r>
      <w:r w:rsidRPr="00E21123">
        <w:rPr>
          <w:rFonts w:asciiTheme="minorHAnsi" w:hAnsiTheme="minorHAnsi" w:cs="Tahoma"/>
          <w:b/>
          <w:sz w:val="22"/>
          <w:szCs w:val="22"/>
        </w:rPr>
        <w:t>manje od 5 predstava</w:t>
      </w:r>
      <w:r w:rsidRPr="00E21123">
        <w:rPr>
          <w:rFonts w:asciiTheme="minorHAnsi" w:hAnsiTheme="minorHAnsi" w:cs="Tahoma"/>
          <w:sz w:val="22"/>
          <w:szCs w:val="22"/>
        </w:rPr>
        <w:t xml:space="preserve">, ili je u pitanju pojedinačna  selekcija, selektor može, ali ne mora, izabrati predstavu za nastup na FHKA-u. </w:t>
      </w:r>
    </w:p>
    <w:p w14:paraId="037F4D4A"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6) U slučaju selekcije svih prijavljenih predstava na temelju video snimaka (uzrokovano višom silom), selektor/i prilikom izbora sudionika Festivala nisu dužni primjenjivati županijski ključ naveden u 1. i 2. stavku ovog članka.</w:t>
      </w:r>
    </w:p>
    <w:p w14:paraId="45C4B56C" w14:textId="77777777" w:rsidR="009644DA" w:rsidRPr="00E21123" w:rsidRDefault="009644DA" w:rsidP="009644DA">
      <w:pPr>
        <w:rPr>
          <w:rFonts w:asciiTheme="minorHAnsi" w:hAnsiTheme="minorHAnsi" w:cs="Tahoma"/>
          <w:sz w:val="22"/>
          <w:szCs w:val="22"/>
        </w:rPr>
      </w:pPr>
      <w:r w:rsidRPr="00E21123">
        <w:rPr>
          <w:rFonts w:asciiTheme="minorHAnsi" w:hAnsiTheme="minorHAnsi" w:cs="Tahoma"/>
          <w:sz w:val="22"/>
          <w:szCs w:val="22"/>
        </w:rPr>
        <w:t xml:space="preserve">7) Skupine odabrane za nastup na  FHKA-u dužne su, u roku od 15 dana od dana dostave odluke selektora/stručnog povjerenstva, HSK-u dostaviti snimku odabrane predstave koja će biti korištena u slučaju online realizacije Festivala uslijed specifičnih okolnosti uzrokovanih višom silom. </w:t>
      </w:r>
    </w:p>
    <w:p w14:paraId="2670CA26"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8) Organizatori smotri dužni su izvijestiti Hrvatski sabor kulture o datumu održavanja svojih smotri (najkasnije mjesec dana prije njihova održavanja) i to putem obrasca „Obavijest o održavanju smotre“. Također, organizatori smotre dužni su objaviti najavu termina održavanja smotre u glavnom izborniku „Kalendar najava“ digitalne platforme Mreža hrvatske kulture (www.mreza.hr). Prilikom odabira termina održavanja smotre u glavnom izborniku „Kalendar najava“ molimo po mogućnosti izabrati termin u kojem se ne održava smotra iste amaterske djelatnosti, a u cilju razvoja publike.</w:t>
      </w:r>
    </w:p>
    <w:p w14:paraId="5007EC72" w14:textId="77777777" w:rsidR="009644DA" w:rsidRPr="00E21123" w:rsidRDefault="009644DA" w:rsidP="009644DA">
      <w:pPr>
        <w:jc w:val="center"/>
        <w:rPr>
          <w:rFonts w:asciiTheme="minorHAnsi" w:hAnsiTheme="minorHAnsi" w:cs="Tahoma"/>
          <w:b/>
          <w:sz w:val="22"/>
          <w:szCs w:val="22"/>
        </w:rPr>
      </w:pPr>
    </w:p>
    <w:p w14:paraId="5B06A6AE" w14:textId="77777777" w:rsidR="009644DA" w:rsidRPr="00E21123" w:rsidRDefault="009644DA" w:rsidP="009644DA">
      <w:pPr>
        <w:jc w:val="center"/>
        <w:rPr>
          <w:rFonts w:asciiTheme="minorHAnsi" w:hAnsiTheme="minorHAnsi" w:cs="Tahoma"/>
          <w:sz w:val="22"/>
          <w:szCs w:val="22"/>
        </w:rPr>
      </w:pPr>
      <w:r w:rsidRPr="00E21123">
        <w:rPr>
          <w:rFonts w:asciiTheme="minorHAnsi" w:hAnsiTheme="minorHAnsi" w:cs="Tahoma"/>
          <w:b/>
          <w:sz w:val="22"/>
          <w:szCs w:val="22"/>
        </w:rPr>
        <w:t>Članak 7.</w:t>
      </w:r>
    </w:p>
    <w:p w14:paraId="2935562D" w14:textId="77777777" w:rsidR="009644DA" w:rsidRPr="00E21123" w:rsidRDefault="009644DA" w:rsidP="009644DA">
      <w:pPr>
        <w:jc w:val="both"/>
        <w:rPr>
          <w:rFonts w:asciiTheme="minorHAnsi" w:hAnsiTheme="minorHAnsi"/>
          <w:sz w:val="22"/>
          <w:szCs w:val="22"/>
        </w:rPr>
      </w:pPr>
      <w:r w:rsidRPr="00E21123">
        <w:rPr>
          <w:rFonts w:asciiTheme="minorHAnsi" w:hAnsiTheme="minorHAnsi"/>
          <w:sz w:val="22"/>
          <w:szCs w:val="22"/>
        </w:rPr>
        <w:t>1)</w:t>
      </w:r>
      <w:r w:rsidRPr="00E21123">
        <w:rPr>
          <w:rFonts w:asciiTheme="minorHAnsi" w:hAnsiTheme="minorHAnsi"/>
          <w:b/>
          <w:sz w:val="22"/>
          <w:szCs w:val="22"/>
        </w:rPr>
        <w:t xml:space="preserve"> Amaterske predstave u kojima glume profesionalni glumci ne ulaze u konkurenciju za  nastup na FHKA-u.</w:t>
      </w:r>
      <w:r w:rsidRPr="00E21123">
        <w:rPr>
          <w:rFonts w:asciiTheme="minorHAnsi" w:hAnsiTheme="minorHAnsi"/>
          <w:sz w:val="22"/>
          <w:szCs w:val="22"/>
        </w:rPr>
        <w:t xml:space="preserve"> </w:t>
      </w:r>
    </w:p>
    <w:p w14:paraId="7E37C493" w14:textId="77777777" w:rsidR="009644DA" w:rsidRPr="00E21123" w:rsidRDefault="009644DA" w:rsidP="009644DA">
      <w:pPr>
        <w:jc w:val="both"/>
        <w:rPr>
          <w:rFonts w:asciiTheme="minorHAnsi" w:hAnsiTheme="minorHAnsi"/>
          <w:sz w:val="22"/>
          <w:szCs w:val="22"/>
        </w:rPr>
      </w:pPr>
      <w:r w:rsidRPr="00E21123">
        <w:rPr>
          <w:rFonts w:asciiTheme="minorHAnsi" w:hAnsiTheme="minorHAnsi"/>
          <w:sz w:val="22"/>
          <w:szCs w:val="22"/>
        </w:rPr>
        <w:t>2)</w:t>
      </w:r>
      <w:r w:rsidRPr="00E21123">
        <w:rPr>
          <w:rFonts w:asciiTheme="minorHAnsi" w:hAnsiTheme="minorHAnsi"/>
          <w:b/>
          <w:sz w:val="22"/>
          <w:szCs w:val="22"/>
        </w:rPr>
        <w:t xml:space="preserve"> </w:t>
      </w:r>
      <w:r w:rsidRPr="00E21123">
        <w:rPr>
          <w:rFonts w:asciiTheme="minorHAnsi" w:hAnsiTheme="minorHAnsi"/>
          <w:sz w:val="22"/>
          <w:szCs w:val="22"/>
        </w:rPr>
        <w:t xml:space="preserve">Predstave u kojima sudjeluju </w:t>
      </w:r>
      <w:r w:rsidRPr="00E21123">
        <w:rPr>
          <w:rFonts w:asciiTheme="minorHAnsi" w:hAnsiTheme="minorHAnsi"/>
          <w:b/>
          <w:sz w:val="22"/>
          <w:szCs w:val="22"/>
        </w:rPr>
        <w:t>drugi profesionalni kazališni umjetnici</w:t>
      </w:r>
      <w:r>
        <w:rPr>
          <w:rFonts w:asciiTheme="minorHAnsi" w:hAnsiTheme="minorHAnsi"/>
          <w:sz w:val="22"/>
          <w:szCs w:val="22"/>
        </w:rPr>
        <w:t xml:space="preserve"> (redatelji,</w:t>
      </w:r>
      <w:r w:rsidRPr="00E21123">
        <w:rPr>
          <w:rFonts w:asciiTheme="minorHAnsi" w:hAnsiTheme="minorHAnsi"/>
          <w:sz w:val="22"/>
          <w:szCs w:val="22"/>
        </w:rPr>
        <w:t xml:space="preserve"> scenografi, kostimografi, autori glazbe i sl.) ulaze u konkurenciju tj. mogu biti izabrane za nastup na FHKA-u i konkurirati za nagrade, ali ti umjetnici</w:t>
      </w:r>
      <w:r w:rsidRPr="00E21123">
        <w:rPr>
          <w:rFonts w:asciiTheme="minorHAnsi" w:hAnsiTheme="minorHAnsi"/>
          <w:b/>
          <w:sz w:val="22"/>
          <w:szCs w:val="22"/>
        </w:rPr>
        <w:t xml:space="preserve"> ne mogu dobiti nagradu za svoj profesionalni angažman u predstavi </w:t>
      </w:r>
      <w:r w:rsidRPr="00E21123">
        <w:rPr>
          <w:rFonts w:asciiTheme="minorHAnsi" w:hAnsiTheme="minorHAnsi"/>
          <w:sz w:val="22"/>
          <w:szCs w:val="22"/>
        </w:rPr>
        <w:t xml:space="preserve">(npr. profesionalni redatelj za režiju, profesionalni scenograf za scenografiju i sl.)  </w:t>
      </w:r>
    </w:p>
    <w:p w14:paraId="3C7D3F80" w14:textId="77777777" w:rsidR="009644DA" w:rsidRPr="00E21123" w:rsidRDefault="009644DA" w:rsidP="009644DA">
      <w:pPr>
        <w:jc w:val="both"/>
        <w:rPr>
          <w:rFonts w:asciiTheme="minorHAnsi" w:hAnsiTheme="minorHAnsi"/>
          <w:sz w:val="22"/>
          <w:szCs w:val="22"/>
        </w:rPr>
      </w:pPr>
      <w:r w:rsidRPr="00E21123">
        <w:rPr>
          <w:rFonts w:asciiTheme="minorHAnsi" w:hAnsiTheme="minorHAnsi"/>
          <w:sz w:val="22"/>
          <w:szCs w:val="22"/>
        </w:rPr>
        <w:t xml:space="preserve">3) Predstave rađene po tekstu profesionalnih književnika i dramskih autora - studenata dramaturgije, mogu biti izabrane za nastup na FHKA-u i konkurirati za druge nagrade, ali ne mogu  konkurirati za Nagradu za najbolji dramski tekst. </w:t>
      </w:r>
    </w:p>
    <w:p w14:paraId="2BF9F455" w14:textId="77777777" w:rsidR="009644DA" w:rsidRPr="00E21123" w:rsidRDefault="009644DA" w:rsidP="009644DA">
      <w:pPr>
        <w:jc w:val="both"/>
        <w:rPr>
          <w:rFonts w:asciiTheme="minorHAnsi" w:hAnsiTheme="minorHAnsi"/>
          <w:sz w:val="22"/>
          <w:szCs w:val="22"/>
        </w:rPr>
      </w:pPr>
      <w:r w:rsidRPr="00E21123">
        <w:rPr>
          <w:rFonts w:asciiTheme="minorHAnsi" w:hAnsiTheme="minorHAnsi"/>
          <w:sz w:val="22"/>
          <w:szCs w:val="22"/>
        </w:rPr>
        <w:t xml:space="preserve">Igranjem autorskog teksta domaćih ili stranih živućih profesionalnih književnika bez obavještavanja autora ili njegova dopuštenja za igranje, počinjena je krađa intelektualnog vlasništva. Književni autori rado ustupaju amaterskim udrugama pravo igranja, ali ih se prethodno treba obavezno kontaktirati. Hrvatski autori najčešće su članovi DHK-a ili DHP-a, a strani autori dostupni su na internetu ili putem autorske agencije zemlje iz koje je autor. </w:t>
      </w:r>
    </w:p>
    <w:p w14:paraId="2F1F2AC2" w14:textId="77777777" w:rsidR="009644DA" w:rsidRPr="00E21123" w:rsidRDefault="009644DA" w:rsidP="009644DA">
      <w:pPr>
        <w:jc w:val="both"/>
        <w:rPr>
          <w:rFonts w:asciiTheme="minorHAnsi" w:hAnsiTheme="minorHAnsi"/>
          <w:sz w:val="22"/>
          <w:szCs w:val="22"/>
        </w:rPr>
      </w:pPr>
      <w:r w:rsidRPr="00E21123">
        <w:rPr>
          <w:rFonts w:asciiTheme="minorHAnsi" w:hAnsiTheme="minorHAnsi"/>
          <w:sz w:val="22"/>
          <w:szCs w:val="22"/>
        </w:rPr>
        <w:t xml:space="preserve">4) </w:t>
      </w:r>
      <w:r w:rsidRPr="00E21123">
        <w:rPr>
          <w:rFonts w:asciiTheme="minorHAnsi" w:hAnsiTheme="minorHAnsi"/>
          <w:b/>
          <w:sz w:val="22"/>
          <w:szCs w:val="22"/>
        </w:rPr>
        <w:t>Profesionalnim  umjetnicima smatraju se</w:t>
      </w:r>
      <w:r w:rsidRPr="00E21123">
        <w:rPr>
          <w:rFonts w:asciiTheme="minorHAnsi" w:hAnsiTheme="minorHAnsi"/>
          <w:sz w:val="22"/>
          <w:szCs w:val="22"/>
        </w:rPr>
        <w:t xml:space="preserve">: </w:t>
      </w:r>
    </w:p>
    <w:p w14:paraId="59B83210" w14:textId="77777777" w:rsidR="009644DA" w:rsidRPr="00E21123" w:rsidRDefault="009644DA" w:rsidP="009644DA">
      <w:pPr>
        <w:jc w:val="both"/>
        <w:rPr>
          <w:rFonts w:asciiTheme="minorHAnsi" w:hAnsiTheme="minorHAnsi"/>
          <w:sz w:val="22"/>
          <w:szCs w:val="22"/>
        </w:rPr>
      </w:pPr>
      <w:r w:rsidRPr="00E21123">
        <w:rPr>
          <w:rFonts w:asciiTheme="minorHAnsi" w:hAnsiTheme="minorHAnsi"/>
          <w:sz w:val="22"/>
          <w:szCs w:val="22"/>
        </w:rPr>
        <w:t xml:space="preserve">a) osobe koje studiraju ili su završile profesionalnu  strukovnu izobrazbu za svoje zanimanje </w:t>
      </w:r>
    </w:p>
    <w:p w14:paraId="0A6564A3" w14:textId="77777777" w:rsidR="009644DA" w:rsidRPr="00E21123" w:rsidRDefault="009644DA" w:rsidP="009644DA">
      <w:pPr>
        <w:jc w:val="both"/>
        <w:rPr>
          <w:rFonts w:asciiTheme="minorHAnsi" w:hAnsiTheme="minorHAnsi"/>
          <w:sz w:val="22"/>
          <w:szCs w:val="22"/>
        </w:rPr>
      </w:pPr>
      <w:r w:rsidRPr="00E21123">
        <w:rPr>
          <w:rFonts w:asciiTheme="minorHAnsi" w:hAnsiTheme="minorHAnsi"/>
          <w:sz w:val="22"/>
          <w:szCs w:val="22"/>
        </w:rPr>
        <w:t xml:space="preserve">b) osobe stalno zaposlene u profesionalnim kazalištima                </w:t>
      </w:r>
    </w:p>
    <w:p w14:paraId="6ED26601" w14:textId="77777777" w:rsidR="009644DA" w:rsidRPr="00E21123" w:rsidRDefault="009644DA" w:rsidP="009644DA">
      <w:pPr>
        <w:jc w:val="both"/>
        <w:rPr>
          <w:rFonts w:asciiTheme="minorHAnsi" w:hAnsiTheme="minorHAnsi"/>
          <w:sz w:val="22"/>
          <w:szCs w:val="22"/>
        </w:rPr>
      </w:pPr>
      <w:r w:rsidRPr="00E21123">
        <w:rPr>
          <w:rFonts w:asciiTheme="minorHAnsi" w:hAnsiTheme="minorHAnsi"/>
          <w:sz w:val="22"/>
          <w:szCs w:val="22"/>
        </w:rPr>
        <w:t xml:space="preserve">c) osobe koje imaju status i članstvo u profesionalnoj strukovnoj udruzi  </w:t>
      </w:r>
    </w:p>
    <w:p w14:paraId="18A01553" w14:textId="77777777" w:rsidR="009644DA" w:rsidRPr="00E21123" w:rsidRDefault="009644DA" w:rsidP="009644DA">
      <w:pPr>
        <w:jc w:val="both"/>
        <w:rPr>
          <w:rFonts w:asciiTheme="minorHAnsi" w:hAnsiTheme="minorHAnsi"/>
          <w:sz w:val="22"/>
          <w:szCs w:val="22"/>
        </w:rPr>
      </w:pPr>
      <w:r w:rsidRPr="00E21123">
        <w:rPr>
          <w:rFonts w:asciiTheme="minorHAnsi" w:hAnsiTheme="minorHAnsi"/>
          <w:sz w:val="22"/>
          <w:szCs w:val="22"/>
        </w:rPr>
        <w:t>5</w:t>
      </w:r>
      <w:r>
        <w:rPr>
          <w:rFonts w:asciiTheme="minorHAnsi" w:hAnsiTheme="minorHAnsi"/>
          <w:sz w:val="22"/>
          <w:szCs w:val="22"/>
        </w:rPr>
        <w:t xml:space="preserve">) </w:t>
      </w:r>
      <w:r w:rsidRPr="00E21123">
        <w:rPr>
          <w:rFonts w:asciiTheme="minorHAnsi" w:hAnsiTheme="minorHAnsi"/>
          <w:sz w:val="22"/>
          <w:szCs w:val="22"/>
        </w:rPr>
        <w:t xml:space="preserve">Osoba koja ima profesionalni status unutar jedne umjetničke kategorije može u drugim kategorijama  konkurirati za  nagradu  (npr. profesionalni glumac može u predstavi sudjelovati kao pisac ili scenograf...)   </w:t>
      </w:r>
    </w:p>
    <w:p w14:paraId="505EC66D" w14:textId="77777777" w:rsidR="009644DA" w:rsidRPr="00E21123" w:rsidRDefault="009644DA" w:rsidP="009644DA">
      <w:pPr>
        <w:spacing w:line="288" w:lineRule="auto"/>
        <w:rPr>
          <w:rFonts w:asciiTheme="minorHAnsi" w:hAnsiTheme="minorHAnsi"/>
          <w:b/>
          <w:sz w:val="22"/>
          <w:szCs w:val="22"/>
        </w:rPr>
      </w:pPr>
    </w:p>
    <w:p w14:paraId="5EEF230E" w14:textId="77777777" w:rsidR="009644DA" w:rsidRPr="00E21123" w:rsidRDefault="009644DA" w:rsidP="009644DA">
      <w:pPr>
        <w:jc w:val="center"/>
        <w:rPr>
          <w:rFonts w:asciiTheme="minorHAnsi" w:hAnsiTheme="minorHAnsi"/>
          <w:color w:val="FF0000"/>
          <w:sz w:val="22"/>
          <w:szCs w:val="22"/>
        </w:rPr>
      </w:pPr>
      <w:r w:rsidRPr="00E21123">
        <w:rPr>
          <w:rFonts w:asciiTheme="minorHAnsi" w:hAnsiTheme="minorHAnsi" w:cs="Tahoma"/>
          <w:b/>
          <w:sz w:val="22"/>
          <w:szCs w:val="22"/>
        </w:rPr>
        <w:t>Članak 8.</w:t>
      </w:r>
    </w:p>
    <w:p w14:paraId="1720B9AA"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1) Termin održavanja FHKA i</w:t>
      </w:r>
      <w:r w:rsidRPr="00E21123">
        <w:rPr>
          <w:rFonts w:asciiTheme="minorHAnsi" w:hAnsiTheme="minorHAnsi" w:cs="Tahoma"/>
          <w:color w:val="FF0000"/>
          <w:sz w:val="22"/>
          <w:szCs w:val="22"/>
        </w:rPr>
        <w:t xml:space="preserve"> </w:t>
      </w:r>
      <w:r w:rsidRPr="00E21123">
        <w:rPr>
          <w:rFonts w:asciiTheme="minorHAnsi" w:hAnsiTheme="minorHAnsi" w:cs="Tahoma"/>
          <w:sz w:val="22"/>
          <w:szCs w:val="22"/>
        </w:rPr>
        <w:t>rok za održavanje selekcija svake godine određuje organizator i objavljuje ga u pozivu za prijave.</w:t>
      </w:r>
    </w:p>
    <w:p w14:paraId="5D7F5F9C"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2) Predstavu po već igranom dramskom tekstu na smotri i FHKA-u moguće je ponovo prijaviti na županijsku smotru i FHKA nakon 4 godine.</w:t>
      </w:r>
    </w:p>
    <w:p w14:paraId="7A83CDFE" w14:textId="77777777" w:rsidR="009644DA" w:rsidRPr="00E21123" w:rsidRDefault="009644DA" w:rsidP="009644DA">
      <w:pPr>
        <w:tabs>
          <w:tab w:val="left" w:pos="3758"/>
        </w:tabs>
        <w:jc w:val="both"/>
        <w:rPr>
          <w:rFonts w:asciiTheme="minorHAnsi" w:hAnsiTheme="minorHAnsi" w:cs="Tahoma"/>
          <w:sz w:val="22"/>
          <w:szCs w:val="22"/>
        </w:rPr>
      </w:pPr>
      <w:r w:rsidRPr="00E21123">
        <w:rPr>
          <w:rFonts w:asciiTheme="minorHAnsi" w:hAnsiTheme="minorHAnsi" w:cs="Tahoma"/>
          <w:sz w:val="22"/>
          <w:szCs w:val="22"/>
        </w:rPr>
        <w:tab/>
      </w:r>
    </w:p>
    <w:p w14:paraId="2D827FD0" w14:textId="77777777" w:rsidR="009644DA" w:rsidRPr="00E21123" w:rsidRDefault="009644DA" w:rsidP="009644DA">
      <w:pPr>
        <w:jc w:val="center"/>
        <w:rPr>
          <w:rFonts w:asciiTheme="minorHAnsi" w:hAnsiTheme="minorHAnsi" w:cs="Tahoma"/>
          <w:sz w:val="22"/>
          <w:szCs w:val="22"/>
        </w:rPr>
      </w:pPr>
      <w:r w:rsidRPr="00E21123">
        <w:rPr>
          <w:rFonts w:asciiTheme="minorHAnsi" w:hAnsiTheme="minorHAnsi" w:cs="Tahoma"/>
          <w:b/>
          <w:sz w:val="22"/>
          <w:szCs w:val="22"/>
        </w:rPr>
        <w:t>Članak 9.</w:t>
      </w:r>
    </w:p>
    <w:p w14:paraId="026E0FD4"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1)</w:t>
      </w:r>
      <w:r w:rsidRPr="00E21123">
        <w:rPr>
          <w:rFonts w:asciiTheme="minorHAnsi" w:hAnsiTheme="minorHAnsi" w:cs="Tahoma"/>
          <w:b/>
          <w:sz w:val="22"/>
          <w:szCs w:val="22"/>
        </w:rPr>
        <w:t xml:space="preserve"> Odlukom Prosudbenog povjerenstva, na FHKA-u mogu biti dodijeljene sljedeće</w:t>
      </w:r>
      <w:r w:rsidRPr="00E21123">
        <w:rPr>
          <w:rFonts w:asciiTheme="minorHAnsi" w:hAnsiTheme="minorHAnsi" w:cs="Tahoma"/>
          <w:sz w:val="22"/>
          <w:szCs w:val="22"/>
        </w:rPr>
        <w:t xml:space="preserve"> </w:t>
      </w:r>
      <w:r w:rsidRPr="00E21123">
        <w:rPr>
          <w:rFonts w:asciiTheme="minorHAnsi" w:hAnsiTheme="minorHAnsi" w:cs="Tahoma"/>
          <w:b/>
          <w:sz w:val="22"/>
          <w:szCs w:val="22"/>
        </w:rPr>
        <w:t>nagrade</w:t>
      </w:r>
      <w:r w:rsidRPr="00E21123">
        <w:rPr>
          <w:rFonts w:asciiTheme="minorHAnsi" w:hAnsiTheme="minorHAnsi" w:cs="Tahoma"/>
          <w:sz w:val="22"/>
          <w:szCs w:val="22"/>
        </w:rPr>
        <w:t>:</w:t>
      </w:r>
    </w:p>
    <w:p w14:paraId="5361F382"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Nagrada za najbolju predstavu FHKA</w:t>
      </w:r>
    </w:p>
    <w:p w14:paraId="6FC7A49B"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Nagrada za najbolju režiju</w:t>
      </w:r>
    </w:p>
    <w:p w14:paraId="5902D21B"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Nagrada za najbolji novi dramski tekst ili prilagodbu </w:t>
      </w:r>
    </w:p>
    <w:p w14:paraId="5C434321"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Nagrada za najbolju glavnu mušku ulogu</w:t>
      </w:r>
    </w:p>
    <w:p w14:paraId="1B73235B"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Nagrada za najbolju glavnu žensku ulogu</w:t>
      </w:r>
    </w:p>
    <w:p w14:paraId="2B200FC9"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Nagrada za najbolju sporednu mušku ulogu</w:t>
      </w:r>
    </w:p>
    <w:p w14:paraId="080A4E91"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Nagrada za najbolju sporednu žensku ulogu</w:t>
      </w:r>
    </w:p>
    <w:p w14:paraId="0E74BB2A"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Nagrada za njegovanje kulturne baštine</w:t>
      </w:r>
    </w:p>
    <w:p w14:paraId="2F3CED5C"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Nagrada za inventivnost</w:t>
      </w:r>
    </w:p>
    <w:p w14:paraId="4F6AB79D"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2) Odlukom Prosudbenog povjerenstva mogu biti dodijeljena </w:t>
      </w:r>
      <w:r w:rsidRPr="00E21123">
        <w:rPr>
          <w:rFonts w:asciiTheme="minorHAnsi" w:hAnsiTheme="minorHAnsi" w:cs="Tahoma"/>
          <w:b/>
          <w:sz w:val="22"/>
          <w:szCs w:val="22"/>
        </w:rPr>
        <w:t>posebna priznanja ili pohvale</w:t>
      </w:r>
      <w:r w:rsidRPr="00E21123">
        <w:rPr>
          <w:rFonts w:asciiTheme="minorHAnsi" w:hAnsiTheme="minorHAnsi" w:cs="Tahoma"/>
          <w:sz w:val="22"/>
          <w:szCs w:val="22"/>
        </w:rPr>
        <w:t xml:space="preserve"> za određena postignuća koja nisu obuhvaćena gore spomenutim nagradama.</w:t>
      </w:r>
    </w:p>
    <w:p w14:paraId="4C12F008" w14:textId="77777777" w:rsidR="009644DA" w:rsidRPr="00E21123" w:rsidRDefault="009644DA" w:rsidP="009644DA">
      <w:pPr>
        <w:jc w:val="both"/>
        <w:rPr>
          <w:rFonts w:asciiTheme="minorHAnsi" w:hAnsiTheme="minorHAnsi" w:cs="Tahoma"/>
          <w:sz w:val="22"/>
          <w:szCs w:val="22"/>
        </w:rPr>
      </w:pPr>
    </w:p>
    <w:p w14:paraId="0D8F2F43"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10.</w:t>
      </w:r>
    </w:p>
    <w:p w14:paraId="4914D456"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b/>
          <w:sz w:val="22"/>
          <w:szCs w:val="22"/>
        </w:rPr>
        <w:t>Sudionici FHKA</w:t>
      </w:r>
      <w:r w:rsidRPr="00E21123">
        <w:rPr>
          <w:rFonts w:asciiTheme="minorHAnsi" w:hAnsiTheme="minorHAnsi" w:cs="Tahoma"/>
          <w:sz w:val="22"/>
          <w:szCs w:val="22"/>
        </w:rPr>
        <w:t xml:space="preserve"> dužni su, uz dokumentaciju za nacionalni Festival, upotpuniti svoju prijavu s </w:t>
      </w:r>
      <w:r w:rsidRPr="00E21123">
        <w:rPr>
          <w:rFonts w:asciiTheme="minorHAnsi" w:hAnsiTheme="minorHAnsi" w:cs="Tahoma"/>
          <w:b/>
          <w:sz w:val="22"/>
          <w:szCs w:val="22"/>
        </w:rPr>
        <w:t>dvije preslike novog dramskog teksta</w:t>
      </w:r>
      <w:r w:rsidRPr="00E21123">
        <w:rPr>
          <w:rFonts w:asciiTheme="minorHAnsi" w:hAnsiTheme="minorHAnsi" w:cs="Tahoma"/>
          <w:sz w:val="22"/>
          <w:szCs w:val="22"/>
        </w:rPr>
        <w:t xml:space="preserve"> u svrhu korištenja u radu Prosudbenog povjerenstva i obogaćivanja Dramske biblioteke Hrvatskog sabora kulture. </w:t>
      </w:r>
    </w:p>
    <w:p w14:paraId="3F22CD85" w14:textId="77777777" w:rsidR="009644DA" w:rsidRPr="00E21123" w:rsidRDefault="009644DA" w:rsidP="009644DA">
      <w:pPr>
        <w:rPr>
          <w:rFonts w:asciiTheme="minorHAnsi" w:hAnsiTheme="minorHAnsi" w:cs="Tahoma"/>
          <w:b/>
          <w:sz w:val="22"/>
          <w:szCs w:val="22"/>
        </w:rPr>
      </w:pPr>
    </w:p>
    <w:p w14:paraId="35333ED5"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11.</w:t>
      </w:r>
    </w:p>
    <w:p w14:paraId="09FE5137"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1)</w:t>
      </w:r>
      <w:r w:rsidRPr="00E21123">
        <w:rPr>
          <w:rFonts w:asciiTheme="minorHAnsi" w:hAnsiTheme="minorHAnsi" w:cs="Tahoma"/>
          <w:b/>
          <w:sz w:val="22"/>
          <w:szCs w:val="22"/>
        </w:rPr>
        <w:t xml:space="preserve"> Organizacijska tijela FHKA su</w:t>
      </w:r>
      <w:r w:rsidRPr="00E21123">
        <w:rPr>
          <w:rFonts w:asciiTheme="minorHAnsi" w:hAnsiTheme="minorHAnsi" w:cs="Tahoma"/>
          <w:sz w:val="22"/>
          <w:szCs w:val="22"/>
        </w:rPr>
        <w:t xml:space="preserve"> Organizacijski i Radni odbor koje čine predstavnici Hrvatskog sabora kulture kao organizatora i predstavnici suorganizatora (domaćina Festivala).</w:t>
      </w:r>
    </w:p>
    <w:p w14:paraId="7C7E6AAB"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2) Zadaća Radnog i Organizacijskog odbora je osigurati sve preduvjete za normalno odvijanje FHKA, od organizacije smještaja sudionika, dvorane i tehničkih uvjeta za izvođenje predstava do uvjeta za rad radnih i stručnih tijela i popratnih službi FHKA te gostiju i novinara.</w:t>
      </w:r>
    </w:p>
    <w:p w14:paraId="18CF0B19" w14:textId="77777777" w:rsidR="009644DA" w:rsidRPr="00E21123" w:rsidRDefault="009644DA" w:rsidP="009644DA">
      <w:pPr>
        <w:jc w:val="both"/>
        <w:rPr>
          <w:rFonts w:asciiTheme="minorHAnsi" w:hAnsiTheme="minorHAnsi" w:cs="Tahoma"/>
          <w:sz w:val="22"/>
          <w:szCs w:val="22"/>
        </w:rPr>
      </w:pPr>
    </w:p>
    <w:p w14:paraId="59E983FD" w14:textId="77777777" w:rsidR="009644DA" w:rsidRPr="00E21123" w:rsidRDefault="009644DA" w:rsidP="009644DA">
      <w:pPr>
        <w:jc w:val="both"/>
        <w:rPr>
          <w:rFonts w:asciiTheme="minorHAnsi" w:hAnsiTheme="minorHAnsi" w:cs="Tahoma"/>
          <w:sz w:val="22"/>
          <w:szCs w:val="22"/>
        </w:rPr>
      </w:pPr>
    </w:p>
    <w:p w14:paraId="6E796CCE"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12.</w:t>
      </w:r>
    </w:p>
    <w:p w14:paraId="43500A41"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b/>
          <w:sz w:val="22"/>
          <w:szCs w:val="22"/>
        </w:rPr>
        <w:t>Stručna tijela FHKA</w:t>
      </w:r>
      <w:r w:rsidRPr="00E21123">
        <w:rPr>
          <w:rFonts w:asciiTheme="minorHAnsi" w:hAnsiTheme="minorHAnsi" w:cs="Tahoma"/>
          <w:sz w:val="22"/>
          <w:szCs w:val="22"/>
        </w:rPr>
        <w:t xml:space="preserve"> su:</w:t>
      </w:r>
    </w:p>
    <w:p w14:paraId="70A63D59" w14:textId="77777777" w:rsidR="009644DA" w:rsidRPr="00E21123" w:rsidRDefault="009644DA" w:rsidP="009644DA">
      <w:pPr>
        <w:ind w:firstLine="708"/>
        <w:jc w:val="both"/>
        <w:rPr>
          <w:rFonts w:asciiTheme="minorHAnsi" w:hAnsiTheme="minorHAnsi" w:cs="Tahoma"/>
          <w:sz w:val="22"/>
          <w:szCs w:val="22"/>
        </w:rPr>
      </w:pPr>
      <w:r w:rsidRPr="00E21123">
        <w:rPr>
          <w:rFonts w:asciiTheme="minorHAnsi" w:hAnsiTheme="minorHAnsi" w:cs="Tahoma"/>
          <w:sz w:val="22"/>
          <w:szCs w:val="22"/>
        </w:rPr>
        <w:t>- Selektor(i) Festivala</w:t>
      </w:r>
    </w:p>
    <w:p w14:paraId="348C6217" w14:textId="77777777" w:rsidR="009644DA" w:rsidRPr="00E21123" w:rsidRDefault="009644DA" w:rsidP="009644DA">
      <w:pPr>
        <w:ind w:firstLine="708"/>
        <w:jc w:val="both"/>
        <w:rPr>
          <w:rFonts w:asciiTheme="minorHAnsi" w:hAnsiTheme="minorHAnsi" w:cs="Tahoma"/>
          <w:sz w:val="22"/>
          <w:szCs w:val="22"/>
        </w:rPr>
      </w:pPr>
      <w:r w:rsidRPr="00E21123">
        <w:rPr>
          <w:rFonts w:asciiTheme="minorHAnsi" w:hAnsiTheme="minorHAnsi" w:cs="Tahoma"/>
          <w:sz w:val="22"/>
          <w:szCs w:val="22"/>
        </w:rPr>
        <w:t>- Prosudbeno povjerenstvo</w:t>
      </w:r>
    </w:p>
    <w:p w14:paraId="089BCF6C" w14:textId="77777777" w:rsidR="009644DA" w:rsidRPr="00E21123" w:rsidRDefault="009644DA" w:rsidP="009644DA">
      <w:pPr>
        <w:jc w:val="center"/>
        <w:rPr>
          <w:rFonts w:asciiTheme="minorHAnsi" w:hAnsiTheme="minorHAnsi" w:cs="Tahoma"/>
          <w:sz w:val="22"/>
          <w:szCs w:val="22"/>
        </w:rPr>
      </w:pPr>
    </w:p>
    <w:p w14:paraId="5C710526" w14:textId="77777777" w:rsidR="009644DA" w:rsidRPr="00E21123" w:rsidRDefault="009644DA" w:rsidP="009644DA">
      <w:pPr>
        <w:jc w:val="center"/>
        <w:rPr>
          <w:rFonts w:asciiTheme="minorHAnsi" w:hAnsiTheme="minorHAnsi" w:cs="Tahoma"/>
          <w:sz w:val="22"/>
          <w:szCs w:val="22"/>
        </w:rPr>
      </w:pPr>
      <w:r w:rsidRPr="00E21123">
        <w:rPr>
          <w:rFonts w:asciiTheme="minorHAnsi" w:hAnsiTheme="minorHAnsi" w:cs="Tahoma"/>
          <w:sz w:val="22"/>
          <w:szCs w:val="22"/>
        </w:rPr>
        <w:t xml:space="preserve">   </w:t>
      </w:r>
    </w:p>
    <w:p w14:paraId="76DF755E"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sz w:val="22"/>
          <w:szCs w:val="22"/>
        </w:rPr>
        <w:t xml:space="preserve">   </w:t>
      </w:r>
      <w:r w:rsidRPr="00E21123">
        <w:rPr>
          <w:rFonts w:asciiTheme="minorHAnsi" w:hAnsiTheme="minorHAnsi" w:cs="Tahoma"/>
          <w:b/>
          <w:sz w:val="22"/>
          <w:szCs w:val="22"/>
        </w:rPr>
        <w:t>Članak 13.</w:t>
      </w:r>
    </w:p>
    <w:p w14:paraId="75A68CEF" w14:textId="77777777" w:rsidR="009644DA" w:rsidRPr="00222907" w:rsidRDefault="009644DA" w:rsidP="009644DA">
      <w:pPr>
        <w:jc w:val="both"/>
        <w:rPr>
          <w:rFonts w:asciiTheme="minorHAnsi" w:hAnsiTheme="minorHAnsi" w:cs="Tahoma"/>
          <w:sz w:val="22"/>
          <w:szCs w:val="22"/>
        </w:rPr>
      </w:pPr>
      <w:r w:rsidRPr="00222907">
        <w:rPr>
          <w:rFonts w:asciiTheme="minorHAnsi" w:hAnsiTheme="minorHAnsi" w:cs="Tahoma"/>
          <w:sz w:val="22"/>
          <w:szCs w:val="22"/>
        </w:rPr>
        <w:t xml:space="preserve">1) </w:t>
      </w:r>
      <w:r>
        <w:rPr>
          <w:rFonts w:asciiTheme="minorHAnsi" w:hAnsiTheme="minorHAnsi" w:cs="Tahoma"/>
          <w:sz w:val="22"/>
          <w:szCs w:val="22"/>
        </w:rPr>
        <w:t>Selektore</w:t>
      </w:r>
      <w:r w:rsidRPr="00222907">
        <w:rPr>
          <w:rFonts w:asciiTheme="minorHAnsi" w:hAnsiTheme="minorHAnsi" w:cs="Tahoma"/>
          <w:sz w:val="22"/>
          <w:szCs w:val="22"/>
        </w:rPr>
        <w:t xml:space="preserve"> Festivala, izabrane između eminentnih stručnjaka iz područja kazališne umjetnosti</w:t>
      </w:r>
      <w:r>
        <w:rPr>
          <w:rFonts w:asciiTheme="minorHAnsi" w:hAnsiTheme="minorHAnsi" w:cs="Tahoma"/>
          <w:sz w:val="22"/>
          <w:szCs w:val="22"/>
        </w:rPr>
        <w:t>,</w:t>
      </w:r>
      <w:r w:rsidRPr="00222907">
        <w:rPr>
          <w:rFonts w:asciiTheme="minorHAnsi" w:hAnsiTheme="minorHAnsi" w:cs="Tahoma"/>
          <w:sz w:val="22"/>
          <w:szCs w:val="22"/>
        </w:rPr>
        <w:t xml:space="preserve"> delegira </w:t>
      </w:r>
      <w:r>
        <w:rPr>
          <w:rFonts w:asciiTheme="minorHAnsi" w:hAnsiTheme="minorHAnsi" w:cs="Tahoma"/>
          <w:sz w:val="22"/>
          <w:szCs w:val="22"/>
        </w:rPr>
        <w:t>Hrvatski sabor kulture.</w:t>
      </w:r>
    </w:p>
    <w:p w14:paraId="11799B59"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2) </w:t>
      </w:r>
      <w:r w:rsidRPr="00E21123">
        <w:rPr>
          <w:rFonts w:asciiTheme="minorHAnsi" w:hAnsiTheme="minorHAnsi" w:cs="Tahoma"/>
          <w:b/>
          <w:sz w:val="22"/>
          <w:szCs w:val="22"/>
        </w:rPr>
        <w:t>Selektor/i izabiru sudionike Festivala</w:t>
      </w:r>
      <w:r w:rsidRPr="00E21123">
        <w:rPr>
          <w:rFonts w:asciiTheme="minorHAnsi" w:hAnsiTheme="minorHAnsi" w:cs="Tahoma"/>
          <w:sz w:val="22"/>
          <w:szCs w:val="22"/>
        </w:rPr>
        <w:t xml:space="preserve">, sudjeluju u razgovorima o predstavama na županijskim smotrama i selekcijama te Hrvatskom saboru kulture dostavljaju izvješće o svim viđenim predstavama u roku od 10 dana od završene selekcije. </w:t>
      </w:r>
    </w:p>
    <w:p w14:paraId="014955D1"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3) Odluke selektora i stručnog povjerenstva su konačne.</w:t>
      </w:r>
    </w:p>
    <w:p w14:paraId="756DD40B" w14:textId="77777777" w:rsidR="009644DA" w:rsidRPr="00E21123" w:rsidRDefault="009644DA" w:rsidP="009644DA">
      <w:pPr>
        <w:jc w:val="both"/>
        <w:rPr>
          <w:rFonts w:asciiTheme="minorHAnsi" w:hAnsiTheme="minorHAnsi" w:cs="Tahoma"/>
          <w:b/>
          <w:sz w:val="22"/>
          <w:szCs w:val="22"/>
        </w:rPr>
      </w:pPr>
      <w:r w:rsidRPr="00E21123">
        <w:rPr>
          <w:rFonts w:asciiTheme="minorHAnsi" w:hAnsiTheme="minorHAnsi" w:cs="Tahoma"/>
          <w:sz w:val="22"/>
          <w:szCs w:val="22"/>
        </w:rPr>
        <w:t>4)</w:t>
      </w:r>
      <w:r w:rsidRPr="00E21123">
        <w:rPr>
          <w:rFonts w:asciiTheme="minorHAnsi" w:hAnsiTheme="minorHAnsi" w:cs="Tahoma"/>
          <w:b/>
          <w:color w:val="FF0000"/>
          <w:sz w:val="22"/>
          <w:szCs w:val="22"/>
        </w:rPr>
        <w:t xml:space="preserve"> </w:t>
      </w:r>
      <w:r w:rsidRPr="00E21123">
        <w:rPr>
          <w:rFonts w:asciiTheme="minorHAnsi" w:hAnsiTheme="minorHAnsi" w:cs="Tahoma"/>
          <w:b/>
          <w:sz w:val="22"/>
          <w:szCs w:val="22"/>
        </w:rPr>
        <w:t>Profesionalni umjetnici, koji sudjeluju u stvaranju predstave koja konkurira za nastup na FHKA-u, ne mogu sudjelovati kao selektori na županijskim smotrama i pojedinačnim selektiranjima te ne mogu biti članovi Prosudbenog povjerenstva Festivala.</w:t>
      </w:r>
    </w:p>
    <w:p w14:paraId="116C8EC7" w14:textId="77777777" w:rsidR="009644DA" w:rsidRPr="00E21123" w:rsidRDefault="009644DA" w:rsidP="009644DA">
      <w:pPr>
        <w:jc w:val="center"/>
        <w:rPr>
          <w:rFonts w:asciiTheme="minorHAnsi" w:hAnsiTheme="minorHAnsi" w:cs="Tahoma"/>
          <w:sz w:val="22"/>
          <w:szCs w:val="22"/>
        </w:rPr>
      </w:pPr>
    </w:p>
    <w:p w14:paraId="0CAE3326"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sz w:val="22"/>
          <w:szCs w:val="22"/>
        </w:rPr>
        <w:t xml:space="preserve"> </w:t>
      </w:r>
      <w:r w:rsidRPr="00E21123">
        <w:rPr>
          <w:rFonts w:asciiTheme="minorHAnsi" w:hAnsiTheme="minorHAnsi" w:cs="Tahoma"/>
          <w:b/>
          <w:sz w:val="22"/>
          <w:szCs w:val="22"/>
        </w:rPr>
        <w:t>Članak 14.</w:t>
      </w:r>
    </w:p>
    <w:p w14:paraId="11ECFDE4"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1) </w:t>
      </w:r>
      <w:r w:rsidRPr="00E21123">
        <w:rPr>
          <w:rFonts w:asciiTheme="minorHAnsi" w:hAnsiTheme="minorHAnsi" w:cs="Tahoma"/>
          <w:b/>
          <w:sz w:val="22"/>
          <w:szCs w:val="22"/>
        </w:rPr>
        <w:t xml:space="preserve">Prosudbeno povjerenstvo </w:t>
      </w:r>
      <w:r w:rsidRPr="00E21123">
        <w:rPr>
          <w:rFonts w:asciiTheme="minorHAnsi" w:hAnsiTheme="minorHAnsi" w:cs="Tahoma"/>
          <w:sz w:val="22"/>
          <w:szCs w:val="22"/>
        </w:rPr>
        <w:t>Festivala čine tri člana, odabrana između eminentnih stručnjaka iz područja kazališne umjetnosti koje delegira Hrvatski sabor kulture.</w:t>
      </w:r>
    </w:p>
    <w:p w14:paraId="4BD4D970"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Prosudbeno povjerenstvo između sebe bira predsjednika povjerenstva.</w:t>
      </w:r>
    </w:p>
    <w:p w14:paraId="3FA66DB6"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2) Zadaća svih članova Prosudbenog povjerenstva je izrada originalnog intelektualnog pisanog djela – evaluacije koje će izraziti kao govorno djelo iz područja kazališne umjetnosti na FHKA-u.</w:t>
      </w:r>
    </w:p>
    <w:p w14:paraId="6ECBB8A7"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3) Svaki član Prosudbenog povjerenstva dužan je svoja pisana izvješća dostaviti HSK-u najkasnije  10 dana nakon održanog Festivala.</w:t>
      </w:r>
    </w:p>
    <w:p w14:paraId="1877E132"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4) Odluke Prosudbenog povjerenstva su konačne.</w:t>
      </w:r>
    </w:p>
    <w:p w14:paraId="4A06FED3" w14:textId="77777777" w:rsidR="009644DA" w:rsidRPr="00E21123" w:rsidRDefault="009644DA" w:rsidP="009644DA">
      <w:pPr>
        <w:rPr>
          <w:rFonts w:asciiTheme="minorHAnsi" w:hAnsiTheme="minorHAnsi" w:cs="Tahoma"/>
          <w:sz w:val="22"/>
          <w:szCs w:val="22"/>
        </w:rPr>
      </w:pPr>
    </w:p>
    <w:p w14:paraId="096ABF52"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15.</w:t>
      </w:r>
    </w:p>
    <w:p w14:paraId="5F3A5805"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1)</w:t>
      </w:r>
      <w:r w:rsidRPr="00E21123">
        <w:rPr>
          <w:rFonts w:asciiTheme="minorHAnsi" w:hAnsiTheme="minorHAnsi" w:cs="Tahoma"/>
          <w:b/>
          <w:sz w:val="22"/>
          <w:szCs w:val="22"/>
        </w:rPr>
        <w:t xml:space="preserve"> </w:t>
      </w:r>
      <w:r w:rsidRPr="00E21123">
        <w:rPr>
          <w:rFonts w:asciiTheme="minorHAnsi" w:hAnsiTheme="minorHAnsi" w:cs="Tahoma"/>
          <w:sz w:val="22"/>
          <w:szCs w:val="22"/>
        </w:rPr>
        <w:t xml:space="preserve">Urednika Festivalskog biltena, na prijedlog Stručnog savjeta, može imenovati HSK. </w:t>
      </w:r>
    </w:p>
    <w:p w14:paraId="5C4FB099"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2) Zadaća urednika Festivalskog biltena je da organizira praćenje i bilježenje razgovora o predstavama, da priprema izvatke i sažetke za objavljivanje u biltenu, da radi intervjue sa sudionicima, gostima i posjetiteljima, da usmjerava suradnike na pripremu priloga o relevantnim zbivanjima i temama na Festivalu i oko njega, te da surađuje sa sredstvima javnog  priopćavanja.</w:t>
      </w:r>
    </w:p>
    <w:p w14:paraId="7836D64A" w14:textId="77777777" w:rsidR="009644DA" w:rsidRPr="00E21123" w:rsidRDefault="009644DA" w:rsidP="009644DA">
      <w:pPr>
        <w:rPr>
          <w:rFonts w:asciiTheme="minorHAnsi" w:hAnsiTheme="minorHAnsi" w:cs="Tahoma"/>
          <w:sz w:val="22"/>
          <w:szCs w:val="22"/>
        </w:rPr>
      </w:pPr>
    </w:p>
    <w:p w14:paraId="6AC7C69F"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 xml:space="preserve"> Članak 16.</w:t>
      </w:r>
    </w:p>
    <w:p w14:paraId="0D1BB7C7"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1)</w:t>
      </w:r>
      <w:r w:rsidRPr="00E21123">
        <w:rPr>
          <w:rFonts w:asciiTheme="minorHAnsi" w:hAnsiTheme="minorHAnsi" w:cs="Tahoma"/>
          <w:b/>
          <w:sz w:val="22"/>
          <w:szCs w:val="22"/>
        </w:rPr>
        <w:t xml:space="preserve"> Program FHKA </w:t>
      </w:r>
      <w:r w:rsidRPr="00E21123">
        <w:rPr>
          <w:rFonts w:asciiTheme="minorHAnsi" w:hAnsiTheme="minorHAnsi" w:cs="Tahoma"/>
          <w:sz w:val="22"/>
          <w:szCs w:val="22"/>
        </w:rPr>
        <w:t>čine predstave koje su, sukladno Članku 6. ovih Pravila, odabrali selektor ili selektori Festivala te županijsko Prosudbeno povjerenstvo.</w:t>
      </w:r>
    </w:p>
    <w:p w14:paraId="7B660410"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2) Hrvatski sabor kulture zadržava pravo uvrstiti u revijalni program Festivala domaće i strane udruge kao goste u cilju razvijanja suradnje </w:t>
      </w:r>
      <w:r w:rsidRPr="00E21123">
        <w:rPr>
          <w:rFonts w:ascii="Calibri" w:eastAsia="Calibri" w:hAnsi="Calibri" w:cs="Calibri"/>
          <w:sz w:val="22"/>
          <w:szCs w:val="22"/>
          <w:lang w:eastAsia="en-US"/>
        </w:rPr>
        <w:t xml:space="preserve">sa suorganizatorima Festivala na terenu kao i organizatorima u inozemstvu.   </w:t>
      </w:r>
    </w:p>
    <w:p w14:paraId="13B6D18D"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3) Program FHKA (raspored igranja odabranih predstava) oblikuje HSK.</w:t>
      </w:r>
    </w:p>
    <w:p w14:paraId="6791CBE3" w14:textId="77777777" w:rsidR="009644DA" w:rsidRPr="00E21123" w:rsidRDefault="009644DA" w:rsidP="009644DA">
      <w:pPr>
        <w:tabs>
          <w:tab w:val="num" w:pos="284"/>
          <w:tab w:val="num" w:pos="720"/>
        </w:tabs>
        <w:jc w:val="both"/>
        <w:rPr>
          <w:rFonts w:ascii="Calibri" w:hAnsi="Calibri" w:cs="Arial"/>
          <w:sz w:val="22"/>
          <w:szCs w:val="22"/>
        </w:rPr>
      </w:pPr>
      <w:r w:rsidRPr="00E21123">
        <w:rPr>
          <w:rFonts w:ascii="Calibri" w:hAnsi="Calibri" w:cs="Arial"/>
          <w:sz w:val="22"/>
          <w:szCs w:val="22"/>
        </w:rPr>
        <w:t>4) Organizator FHKA</w:t>
      </w:r>
      <w:r w:rsidRPr="00D226C5">
        <w:rPr>
          <w:rFonts w:ascii="Calibri" w:hAnsi="Calibri" w:cs="Arial"/>
          <w:sz w:val="22"/>
          <w:szCs w:val="22"/>
        </w:rPr>
        <w:t xml:space="preserve">, Hrvatski sabor kulture pridržava prava snimanja i prijenosa </w:t>
      </w:r>
      <w:r w:rsidRPr="00E21123">
        <w:rPr>
          <w:rFonts w:ascii="Calibri" w:hAnsi="Calibri" w:cs="Arial"/>
          <w:sz w:val="22"/>
          <w:szCs w:val="22"/>
        </w:rPr>
        <w:t xml:space="preserve">programa FHKA, </w:t>
      </w:r>
      <w:r w:rsidRPr="00D226C5">
        <w:rPr>
          <w:rFonts w:ascii="Calibri" w:hAnsi="Calibri" w:cs="Arial"/>
          <w:sz w:val="22"/>
          <w:szCs w:val="22"/>
        </w:rPr>
        <w:t xml:space="preserve">izrade foto i video sadržaja </w:t>
      </w:r>
      <w:r w:rsidRPr="00E21123">
        <w:rPr>
          <w:rFonts w:ascii="Calibri" w:hAnsi="Calibri" w:cs="Arial"/>
          <w:sz w:val="22"/>
          <w:szCs w:val="22"/>
        </w:rPr>
        <w:t xml:space="preserve">i javnog objavljivanja </w:t>
      </w:r>
      <w:r w:rsidRPr="00D226C5">
        <w:rPr>
          <w:rFonts w:ascii="Calibri" w:hAnsi="Calibri" w:cs="Arial"/>
          <w:sz w:val="22"/>
          <w:szCs w:val="22"/>
        </w:rPr>
        <w:t xml:space="preserve">svih </w:t>
      </w:r>
      <w:r w:rsidRPr="00E21123">
        <w:rPr>
          <w:rFonts w:ascii="Calibri" w:hAnsi="Calibri" w:cs="Arial"/>
          <w:sz w:val="22"/>
          <w:szCs w:val="22"/>
        </w:rPr>
        <w:t xml:space="preserve">izvedbi </w:t>
      </w:r>
      <w:r w:rsidRPr="00D226C5">
        <w:rPr>
          <w:rFonts w:ascii="Calibri" w:hAnsi="Calibri" w:cs="Arial"/>
          <w:sz w:val="22"/>
          <w:szCs w:val="22"/>
        </w:rPr>
        <w:t xml:space="preserve">bez naknade sudionicima. </w:t>
      </w:r>
    </w:p>
    <w:p w14:paraId="5F47B01C" w14:textId="77777777" w:rsidR="009644DA" w:rsidRPr="00E21123" w:rsidRDefault="009644DA" w:rsidP="009644DA">
      <w:pPr>
        <w:tabs>
          <w:tab w:val="num" w:pos="284"/>
          <w:tab w:val="num" w:pos="720"/>
        </w:tabs>
        <w:jc w:val="both"/>
        <w:rPr>
          <w:rFonts w:ascii="Calibri" w:hAnsi="Calibri" w:cs="Arial"/>
          <w:sz w:val="22"/>
          <w:szCs w:val="22"/>
        </w:rPr>
      </w:pPr>
      <w:r w:rsidRPr="00E21123">
        <w:rPr>
          <w:rFonts w:ascii="Calibri" w:hAnsi="Calibri" w:cs="Arial"/>
          <w:sz w:val="22"/>
          <w:szCs w:val="22"/>
        </w:rPr>
        <w:t xml:space="preserve">5) </w:t>
      </w:r>
      <w:r w:rsidRPr="00D226C5">
        <w:rPr>
          <w:rFonts w:ascii="Calibri" w:hAnsi="Calibri" w:cs="Arial"/>
          <w:sz w:val="22"/>
          <w:szCs w:val="22"/>
        </w:rPr>
        <w:t xml:space="preserve">U slučaju nepridržavanja pravila, rokova i ostalih potraživanja, </w:t>
      </w:r>
      <w:r w:rsidRPr="00E21123">
        <w:rPr>
          <w:rFonts w:ascii="Calibri" w:hAnsi="Calibri" w:cs="Arial"/>
          <w:sz w:val="22"/>
          <w:szCs w:val="22"/>
        </w:rPr>
        <w:t xml:space="preserve">skupina </w:t>
      </w:r>
      <w:r w:rsidRPr="00D226C5">
        <w:rPr>
          <w:rFonts w:ascii="Calibri" w:hAnsi="Calibri" w:cs="Arial"/>
          <w:sz w:val="22"/>
          <w:szCs w:val="22"/>
        </w:rPr>
        <w:t xml:space="preserve">neće </w:t>
      </w:r>
      <w:r w:rsidRPr="00E21123">
        <w:rPr>
          <w:rFonts w:ascii="Calibri" w:hAnsi="Calibri" w:cs="Arial"/>
          <w:sz w:val="22"/>
          <w:szCs w:val="22"/>
        </w:rPr>
        <w:t xml:space="preserve">biti </w:t>
      </w:r>
      <w:r w:rsidRPr="00D226C5">
        <w:rPr>
          <w:rFonts w:ascii="Calibri" w:hAnsi="Calibri" w:cs="Arial"/>
          <w:sz w:val="22"/>
          <w:szCs w:val="22"/>
        </w:rPr>
        <w:t xml:space="preserve">sudjelovati </w:t>
      </w:r>
      <w:r w:rsidRPr="00E21123">
        <w:rPr>
          <w:rFonts w:ascii="Calibri" w:hAnsi="Calibri" w:cs="Arial"/>
          <w:sz w:val="22"/>
          <w:szCs w:val="22"/>
        </w:rPr>
        <w:t>u programu FHKA-u.</w:t>
      </w:r>
    </w:p>
    <w:p w14:paraId="5C3C0A8C" w14:textId="77777777" w:rsidR="009644DA" w:rsidRPr="00E21123" w:rsidRDefault="009644DA" w:rsidP="009644DA">
      <w:pPr>
        <w:jc w:val="both"/>
        <w:rPr>
          <w:rFonts w:asciiTheme="minorHAnsi" w:hAnsiTheme="minorHAnsi" w:cs="Tahoma"/>
          <w:b/>
          <w:sz w:val="22"/>
          <w:szCs w:val="22"/>
        </w:rPr>
      </w:pPr>
    </w:p>
    <w:p w14:paraId="066D77AD"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17.</w:t>
      </w:r>
    </w:p>
    <w:p w14:paraId="3094E105"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Sudionicima FHKA organizatori, suorganizatori te županije i gradovi - domaćini, </w:t>
      </w:r>
      <w:r w:rsidRPr="00E21123">
        <w:rPr>
          <w:rFonts w:asciiTheme="minorHAnsi" w:hAnsiTheme="minorHAnsi" w:cs="Tahoma"/>
          <w:b/>
          <w:sz w:val="22"/>
          <w:szCs w:val="22"/>
        </w:rPr>
        <w:t>sukladno prikupljenim sredstvima</w:t>
      </w:r>
      <w:r w:rsidRPr="00E21123">
        <w:rPr>
          <w:rFonts w:asciiTheme="minorHAnsi" w:hAnsiTheme="minorHAnsi" w:cs="Tahoma"/>
          <w:sz w:val="22"/>
          <w:szCs w:val="22"/>
        </w:rPr>
        <w:t xml:space="preserve">, osiguravaju smještaj i dio prehrane za stvarni broj glumaca na sceni, redatelja predstave, neophodne 2 tehničke osobe (tehničari za svjetlo i ton) i voditelja grupe. </w:t>
      </w:r>
    </w:p>
    <w:p w14:paraId="5A8946FE" w14:textId="77777777" w:rsidR="009644DA" w:rsidRPr="00E21123" w:rsidRDefault="009644DA" w:rsidP="009644DA">
      <w:pPr>
        <w:jc w:val="both"/>
        <w:rPr>
          <w:rFonts w:asciiTheme="minorHAnsi" w:hAnsiTheme="minorHAnsi" w:cs="Tahoma"/>
          <w:color w:val="FF0000"/>
          <w:sz w:val="22"/>
          <w:szCs w:val="22"/>
        </w:rPr>
      </w:pPr>
      <w:r w:rsidRPr="00E21123">
        <w:rPr>
          <w:rFonts w:asciiTheme="minorHAnsi" w:hAnsiTheme="minorHAnsi" w:cs="Tahoma"/>
          <w:color w:val="FF0000"/>
          <w:sz w:val="22"/>
          <w:szCs w:val="22"/>
        </w:rPr>
        <w:t xml:space="preserve">           </w:t>
      </w:r>
    </w:p>
    <w:p w14:paraId="5F7577BB" w14:textId="77777777" w:rsidR="009644DA" w:rsidRPr="00E21123" w:rsidRDefault="009644DA" w:rsidP="009644DA">
      <w:pPr>
        <w:jc w:val="center"/>
        <w:rPr>
          <w:rFonts w:asciiTheme="minorHAnsi" w:hAnsiTheme="minorHAnsi" w:cs="Tahoma"/>
          <w:sz w:val="22"/>
          <w:szCs w:val="22"/>
        </w:rPr>
      </w:pPr>
      <w:r w:rsidRPr="00E21123">
        <w:rPr>
          <w:rFonts w:asciiTheme="minorHAnsi" w:hAnsiTheme="minorHAnsi" w:cs="Tahoma"/>
          <w:sz w:val="22"/>
          <w:szCs w:val="22"/>
        </w:rPr>
        <w:t xml:space="preserve">  </w:t>
      </w:r>
      <w:r w:rsidRPr="00E21123">
        <w:rPr>
          <w:rFonts w:asciiTheme="minorHAnsi" w:hAnsiTheme="minorHAnsi" w:cs="Tahoma"/>
          <w:b/>
          <w:sz w:val="22"/>
          <w:szCs w:val="22"/>
        </w:rPr>
        <w:t>Članak 18.</w:t>
      </w:r>
    </w:p>
    <w:p w14:paraId="387F2BA2"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b/>
          <w:sz w:val="22"/>
          <w:szCs w:val="22"/>
        </w:rPr>
        <w:t>Hrvatski sabor kulture podmiruje sljedeće troškove:</w:t>
      </w:r>
    </w:p>
    <w:p w14:paraId="01B9B282"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autorske honorare selektora Festivala, članova Prosudbenog povjerenstva i urednika        Festivalskog biltena;</w:t>
      </w:r>
    </w:p>
    <w:p w14:paraId="4C01D1BC"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 - troškove pripreme, oblikovanja i tiskanja programs</w:t>
      </w:r>
      <w:r>
        <w:rPr>
          <w:rFonts w:asciiTheme="minorHAnsi" w:hAnsiTheme="minorHAnsi" w:cs="Tahoma"/>
          <w:sz w:val="22"/>
          <w:szCs w:val="22"/>
        </w:rPr>
        <w:t xml:space="preserve">kih materijala </w:t>
      </w:r>
      <w:r w:rsidRPr="00E21123">
        <w:rPr>
          <w:rFonts w:asciiTheme="minorHAnsi" w:hAnsiTheme="minorHAnsi" w:cs="Tahoma"/>
          <w:sz w:val="22"/>
          <w:szCs w:val="22"/>
        </w:rPr>
        <w:t>i izrade nagrada i priznanja.</w:t>
      </w:r>
    </w:p>
    <w:p w14:paraId="7CD7EF17"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sudjeluje s domaćinima u troškovima smještaja sudionika, kao i članova stručnih tijela FHKA,  sukladno Članku 17.</w:t>
      </w:r>
    </w:p>
    <w:p w14:paraId="02FC3561" w14:textId="77777777" w:rsidR="009644DA" w:rsidRPr="00E21123" w:rsidRDefault="009644DA" w:rsidP="009644DA">
      <w:pPr>
        <w:jc w:val="center"/>
        <w:rPr>
          <w:rFonts w:asciiTheme="minorHAnsi" w:hAnsiTheme="minorHAnsi" w:cs="Tahoma"/>
          <w:sz w:val="22"/>
          <w:szCs w:val="22"/>
        </w:rPr>
      </w:pPr>
    </w:p>
    <w:p w14:paraId="20986CA2"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sz w:val="22"/>
          <w:szCs w:val="22"/>
        </w:rPr>
        <w:t xml:space="preserve">   </w:t>
      </w:r>
      <w:r w:rsidRPr="00E21123">
        <w:rPr>
          <w:rFonts w:asciiTheme="minorHAnsi" w:hAnsiTheme="minorHAnsi" w:cs="Tahoma"/>
          <w:b/>
          <w:sz w:val="22"/>
          <w:szCs w:val="22"/>
        </w:rPr>
        <w:t>Članak 19.</w:t>
      </w:r>
    </w:p>
    <w:p w14:paraId="128C44A5"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1) FHKA ima i međunarodni dio koji se zove </w:t>
      </w:r>
      <w:r w:rsidRPr="00E21123">
        <w:rPr>
          <w:rFonts w:asciiTheme="minorHAnsi" w:hAnsiTheme="minorHAnsi" w:cs="Tahoma"/>
          <w:b/>
          <w:i/>
          <w:sz w:val="22"/>
          <w:szCs w:val="22"/>
        </w:rPr>
        <w:t>Međunarodni festival amaterskih kazališta</w:t>
      </w:r>
      <w:r w:rsidRPr="00E21123">
        <w:rPr>
          <w:rFonts w:asciiTheme="minorHAnsi" w:hAnsiTheme="minorHAnsi" w:cs="Tahoma"/>
          <w:sz w:val="22"/>
          <w:szCs w:val="22"/>
        </w:rPr>
        <w:t>, a svake se godine ispred naziva dodaje redni broj festivala.</w:t>
      </w:r>
    </w:p>
    <w:p w14:paraId="2A32247E"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2)</w:t>
      </w:r>
      <w:r w:rsidRPr="00E21123">
        <w:rPr>
          <w:rFonts w:asciiTheme="minorHAnsi" w:hAnsiTheme="minorHAnsi" w:cs="Tahoma"/>
          <w:b/>
          <w:i/>
          <w:sz w:val="22"/>
          <w:szCs w:val="22"/>
        </w:rPr>
        <w:t xml:space="preserve"> Međunarodni festival amaterskih kazališta </w:t>
      </w:r>
      <w:r w:rsidRPr="00E21123">
        <w:rPr>
          <w:rFonts w:asciiTheme="minorHAnsi" w:hAnsiTheme="minorHAnsi" w:cs="Tahoma"/>
          <w:sz w:val="22"/>
          <w:szCs w:val="22"/>
        </w:rPr>
        <w:t>može biti organiziran u okviru održavanja FHKA ili zasebno.</w:t>
      </w:r>
    </w:p>
    <w:p w14:paraId="60AEB23D" w14:textId="77777777" w:rsidR="009644DA" w:rsidRPr="00E21123" w:rsidRDefault="009644DA" w:rsidP="009644DA">
      <w:pPr>
        <w:jc w:val="center"/>
        <w:rPr>
          <w:rFonts w:asciiTheme="minorHAnsi" w:hAnsiTheme="minorHAnsi" w:cs="Tahoma"/>
          <w:sz w:val="22"/>
          <w:szCs w:val="22"/>
        </w:rPr>
      </w:pPr>
      <w:r w:rsidRPr="00E21123">
        <w:rPr>
          <w:rFonts w:asciiTheme="minorHAnsi" w:hAnsiTheme="minorHAnsi" w:cs="Tahoma"/>
          <w:sz w:val="22"/>
          <w:szCs w:val="22"/>
        </w:rPr>
        <w:t xml:space="preserve"> </w:t>
      </w:r>
    </w:p>
    <w:p w14:paraId="28F8BE68"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Članak 20.</w:t>
      </w:r>
    </w:p>
    <w:p w14:paraId="69AD5300"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 xml:space="preserve">Sredstva za održavanje FHKA i Međunarodnog festivala amaterskih kazališta osiguravaju se iz sredstava Ministarstva kulture </w:t>
      </w:r>
      <w:r>
        <w:rPr>
          <w:rFonts w:asciiTheme="minorHAnsi" w:hAnsiTheme="minorHAnsi" w:cs="Tahoma"/>
          <w:sz w:val="22"/>
          <w:szCs w:val="22"/>
        </w:rPr>
        <w:t xml:space="preserve">i medija </w:t>
      </w:r>
      <w:r w:rsidRPr="00E21123">
        <w:rPr>
          <w:rFonts w:asciiTheme="minorHAnsi" w:hAnsiTheme="minorHAnsi" w:cs="Tahoma"/>
          <w:sz w:val="22"/>
          <w:szCs w:val="22"/>
        </w:rPr>
        <w:t>Republike Hrvatske, županije i grada-domaćina, turističkih zajednica grada i županije - domaćina, sponzora, kao i iz sredstava samih sudionika.</w:t>
      </w:r>
    </w:p>
    <w:p w14:paraId="3956222F" w14:textId="77777777" w:rsidR="009644DA" w:rsidRPr="00E21123" w:rsidRDefault="009644DA" w:rsidP="009644DA">
      <w:pPr>
        <w:rPr>
          <w:rFonts w:asciiTheme="minorHAnsi" w:hAnsiTheme="minorHAnsi" w:cs="Tahoma"/>
          <w:sz w:val="22"/>
          <w:szCs w:val="22"/>
        </w:rPr>
      </w:pPr>
    </w:p>
    <w:p w14:paraId="386A303A" w14:textId="77777777" w:rsidR="009644DA" w:rsidRPr="00E21123" w:rsidRDefault="009644DA" w:rsidP="009644DA">
      <w:pPr>
        <w:jc w:val="center"/>
        <w:rPr>
          <w:rFonts w:asciiTheme="minorHAnsi" w:hAnsiTheme="minorHAnsi" w:cs="Tahoma"/>
          <w:b/>
          <w:sz w:val="22"/>
          <w:szCs w:val="22"/>
        </w:rPr>
      </w:pPr>
      <w:r w:rsidRPr="00E21123">
        <w:rPr>
          <w:rFonts w:asciiTheme="minorHAnsi" w:hAnsiTheme="minorHAnsi" w:cs="Tahoma"/>
          <w:b/>
          <w:sz w:val="22"/>
          <w:szCs w:val="22"/>
        </w:rPr>
        <w:t xml:space="preserve">  Članak 21.                                                                                                                                                                   </w:t>
      </w:r>
    </w:p>
    <w:p w14:paraId="5CC90207" w14:textId="77777777" w:rsidR="009644DA" w:rsidRPr="00E21123" w:rsidRDefault="009644DA" w:rsidP="009644DA">
      <w:pPr>
        <w:jc w:val="both"/>
        <w:rPr>
          <w:rFonts w:asciiTheme="minorHAnsi" w:hAnsiTheme="minorHAnsi" w:cs="Tahoma"/>
          <w:sz w:val="22"/>
          <w:szCs w:val="22"/>
        </w:rPr>
      </w:pPr>
      <w:r w:rsidRPr="00E21123">
        <w:rPr>
          <w:rFonts w:asciiTheme="minorHAnsi" w:hAnsiTheme="minorHAnsi" w:cs="Tahoma"/>
          <w:sz w:val="22"/>
          <w:szCs w:val="22"/>
        </w:rPr>
        <w:t>1) Ova Pravila stupaju na snagu danom usvajanja na 4. sjednici Upravnog odbora HSK-a održanoj 2. veljače 2021.</w:t>
      </w:r>
    </w:p>
    <w:p w14:paraId="265FA208" w14:textId="77777777" w:rsidR="009644DA" w:rsidRPr="00E21123" w:rsidRDefault="009644DA" w:rsidP="009644DA">
      <w:pPr>
        <w:jc w:val="both"/>
        <w:rPr>
          <w:rFonts w:asciiTheme="minorHAnsi" w:hAnsiTheme="minorHAnsi" w:cs="Calibri"/>
          <w:b/>
          <w:sz w:val="22"/>
          <w:szCs w:val="22"/>
        </w:rPr>
      </w:pPr>
      <w:r w:rsidRPr="00E21123">
        <w:rPr>
          <w:rFonts w:asciiTheme="minorHAnsi" w:hAnsiTheme="minorHAnsi" w:cs="Tahoma"/>
          <w:b/>
          <w:sz w:val="22"/>
          <w:szCs w:val="22"/>
        </w:rPr>
        <w:t>2) U slučaju više sile HSK zadržava pravo prilagodbe Pravila i organizacije FHKA novonastalim okolnostima.</w:t>
      </w:r>
    </w:p>
    <w:p w14:paraId="3DD7DE6E" w14:textId="77777777" w:rsidR="009644DA" w:rsidRPr="00E21123" w:rsidRDefault="009644DA" w:rsidP="009644DA">
      <w:pPr>
        <w:rPr>
          <w:rFonts w:asciiTheme="minorHAnsi" w:hAnsiTheme="minorHAnsi"/>
          <w:sz w:val="22"/>
          <w:szCs w:val="22"/>
        </w:rPr>
      </w:pPr>
    </w:p>
    <w:p w14:paraId="1D7CED6B" w14:textId="77777777" w:rsidR="009644DA" w:rsidRPr="00E21123" w:rsidRDefault="009644DA" w:rsidP="009644DA">
      <w:pPr>
        <w:rPr>
          <w:sz w:val="22"/>
          <w:szCs w:val="22"/>
        </w:rPr>
      </w:pPr>
    </w:p>
    <w:p w14:paraId="5CEB0044" w14:textId="77777777" w:rsidR="0059040E" w:rsidRPr="009644DA" w:rsidRDefault="0059040E" w:rsidP="009644DA"/>
    <w:sectPr w:rsidR="0059040E" w:rsidRPr="009644DA" w:rsidSect="00551B7C">
      <w:headerReference w:type="default" r:id="rId8"/>
      <w:footerReference w:type="default" r:id="rId9"/>
      <w:headerReference w:type="first" r:id="rId10"/>
      <w:footerReference w:type="first" r:id="rId11"/>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052F6" w14:textId="77777777" w:rsidR="00A205B2" w:rsidRDefault="00A205B2" w:rsidP="0079072D">
      <w:r>
        <w:separator/>
      </w:r>
    </w:p>
  </w:endnote>
  <w:endnote w:type="continuationSeparator" w:id="0">
    <w:p w14:paraId="69261D39" w14:textId="77777777" w:rsidR="00A205B2" w:rsidRDefault="00A205B2"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CA47F" w14:textId="77777777" w:rsidR="00A205B2" w:rsidRDefault="00A205B2" w:rsidP="0079072D">
      <w:r>
        <w:separator/>
      </w:r>
    </w:p>
  </w:footnote>
  <w:footnote w:type="continuationSeparator" w:id="0">
    <w:p w14:paraId="55DBA210" w14:textId="77777777" w:rsidR="00A205B2" w:rsidRDefault="00A205B2"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37CD0"/>
    <w:multiLevelType w:val="hybridMultilevel"/>
    <w:tmpl w:val="86641DE0"/>
    <w:lvl w:ilvl="0" w:tplc="A0B846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2D"/>
    <w:rsid w:val="0001346E"/>
    <w:rsid w:val="00047FCF"/>
    <w:rsid w:val="002C5DFA"/>
    <w:rsid w:val="00335ADC"/>
    <w:rsid w:val="004054D3"/>
    <w:rsid w:val="00413012"/>
    <w:rsid w:val="00551B7C"/>
    <w:rsid w:val="0059040E"/>
    <w:rsid w:val="006752FF"/>
    <w:rsid w:val="007356CA"/>
    <w:rsid w:val="0079072D"/>
    <w:rsid w:val="009644DA"/>
    <w:rsid w:val="009B4D59"/>
    <w:rsid w:val="00A205B2"/>
    <w:rsid w:val="00C31C3B"/>
    <w:rsid w:val="00C51963"/>
    <w:rsid w:val="00C57799"/>
    <w:rsid w:val="00D3069A"/>
    <w:rsid w:val="00E76558"/>
    <w:rsid w:val="00ED1156"/>
    <w:rsid w:val="00F551E6"/>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Odlomakpopisa">
    <w:name w:val="List Paragraph"/>
    <w:basedOn w:val="Normal"/>
    <w:uiPriority w:val="34"/>
    <w:qFormat/>
    <w:rsid w:val="00F551E6"/>
    <w:pPr>
      <w:ind w:left="720"/>
      <w:contextualSpacing/>
    </w:pPr>
  </w:style>
  <w:style w:type="character" w:styleId="Hiperveza">
    <w:name w:val="Hyperlink"/>
    <w:basedOn w:val="Zadanifontodlomka"/>
    <w:uiPriority w:val="99"/>
    <w:unhideWhenUsed/>
    <w:rsid w:val="00F551E6"/>
    <w:rPr>
      <w:color w:val="0563C1" w:themeColor="hyperlink"/>
      <w:u w:val="single"/>
    </w:rPr>
  </w:style>
  <w:style w:type="character" w:styleId="Nerijeenospominjanje">
    <w:name w:val="Unresolved Mention"/>
    <w:basedOn w:val="Zadanifontodlomka"/>
    <w:uiPriority w:val="99"/>
    <w:semiHidden/>
    <w:unhideWhenUsed/>
    <w:rsid w:val="00F55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7C453-2B33-402B-ABA1-914BA685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2199</Words>
  <Characters>12540</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Dražen Jelavić</cp:lastModifiedBy>
  <cp:revision>2</cp:revision>
  <cp:lastPrinted>2020-02-21T08:18:00Z</cp:lastPrinted>
  <dcterms:created xsi:type="dcterms:W3CDTF">2021-01-26T13:17:00Z</dcterms:created>
  <dcterms:modified xsi:type="dcterms:W3CDTF">2021-01-26T13:17:00Z</dcterms:modified>
</cp:coreProperties>
</file>